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A9" w:rsidRPr="00157764" w:rsidRDefault="007522D6">
      <w:pPr>
        <w:ind w:left="818"/>
        <w:rPr>
          <w:b/>
          <w:sz w:val="28"/>
        </w:rPr>
      </w:pPr>
      <w:r w:rsidRPr="00157764">
        <w:rPr>
          <w:b/>
          <w:sz w:val="28"/>
        </w:rPr>
        <w:t xml:space="preserve"> </w:t>
      </w:r>
      <w:r w:rsidR="004C3A16" w:rsidRPr="00157764">
        <w:rPr>
          <w:b/>
          <w:sz w:val="28"/>
        </w:rPr>
        <w:t>«</w:t>
      </w:r>
      <w:proofErr w:type="gramStart"/>
      <w:r w:rsidR="004C3A16" w:rsidRPr="00157764">
        <w:rPr>
          <w:b/>
          <w:sz w:val="28"/>
        </w:rPr>
        <w:t>Индекс-карточки</w:t>
      </w:r>
      <w:proofErr w:type="gramEnd"/>
      <w:r w:rsidR="004C3A16" w:rsidRPr="00157764">
        <w:rPr>
          <w:b/>
          <w:sz w:val="28"/>
        </w:rPr>
        <w:t>».</w:t>
      </w:r>
    </w:p>
    <w:p w:rsidR="00EE1AA9" w:rsidRPr="003B466B" w:rsidRDefault="004C3A16" w:rsidP="003B466B">
      <w:pPr>
        <w:pStyle w:val="a8"/>
        <w:rPr>
          <w:sz w:val="28"/>
        </w:rPr>
      </w:pPr>
      <w:r w:rsidRPr="003B466B">
        <w:rPr>
          <w:sz w:val="28"/>
        </w:rPr>
        <w:t>Оцениваемые</w:t>
      </w:r>
      <w:r w:rsidRPr="003B466B">
        <w:rPr>
          <w:spacing w:val="-6"/>
          <w:sz w:val="28"/>
        </w:rPr>
        <w:t xml:space="preserve"> </w:t>
      </w:r>
      <w:r w:rsidRPr="003B466B">
        <w:rPr>
          <w:sz w:val="28"/>
        </w:rPr>
        <w:t>результаты: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предметные.</w:t>
      </w:r>
    </w:p>
    <w:p w:rsidR="00EE1AA9" w:rsidRPr="003B466B" w:rsidRDefault="004C3A16" w:rsidP="003B466B">
      <w:pPr>
        <w:pStyle w:val="a8"/>
        <w:rPr>
          <w:sz w:val="28"/>
        </w:rPr>
      </w:pPr>
      <w:r w:rsidRPr="003B466B">
        <w:rPr>
          <w:sz w:val="28"/>
        </w:rPr>
        <w:t>Учитель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периодически</w:t>
      </w:r>
      <w:r w:rsidRPr="003B466B">
        <w:rPr>
          <w:spacing w:val="-4"/>
          <w:sz w:val="28"/>
        </w:rPr>
        <w:t xml:space="preserve"> </w:t>
      </w:r>
      <w:r w:rsidRPr="003B466B">
        <w:rPr>
          <w:sz w:val="28"/>
        </w:rPr>
        <w:t>раздает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карточки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с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заданиями</w:t>
      </w:r>
      <w:r w:rsidRPr="003B466B">
        <w:rPr>
          <w:spacing w:val="-4"/>
          <w:sz w:val="28"/>
        </w:rPr>
        <w:t xml:space="preserve"> </w:t>
      </w:r>
      <w:r w:rsidRPr="003B466B">
        <w:rPr>
          <w:sz w:val="28"/>
        </w:rPr>
        <w:t>на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обеих сторонах:</w:t>
      </w:r>
    </w:p>
    <w:p w:rsidR="00EE1AA9" w:rsidRPr="003B466B" w:rsidRDefault="004C3A16" w:rsidP="003B466B">
      <w:pPr>
        <w:pStyle w:val="a8"/>
        <w:rPr>
          <w:sz w:val="28"/>
        </w:rPr>
      </w:pPr>
      <w:r w:rsidRPr="003B466B">
        <w:rPr>
          <w:sz w:val="28"/>
        </w:rPr>
        <w:t>я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сторона.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Перечислите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основные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мысли</w:t>
      </w:r>
      <w:r w:rsidRPr="003B466B">
        <w:rPr>
          <w:spacing w:val="-1"/>
          <w:sz w:val="28"/>
        </w:rPr>
        <w:t xml:space="preserve"> </w:t>
      </w:r>
      <w:r w:rsidRPr="003B466B">
        <w:rPr>
          <w:sz w:val="28"/>
        </w:rPr>
        <w:t>и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идеи</w:t>
      </w:r>
      <w:r w:rsidRPr="003B466B">
        <w:rPr>
          <w:spacing w:val="-1"/>
          <w:sz w:val="28"/>
        </w:rPr>
        <w:t xml:space="preserve"> </w:t>
      </w:r>
      <w:r w:rsidRPr="003B466B">
        <w:rPr>
          <w:sz w:val="28"/>
        </w:rPr>
        <w:t>из</w:t>
      </w:r>
      <w:r w:rsidRPr="003B466B">
        <w:rPr>
          <w:spacing w:val="-4"/>
          <w:sz w:val="28"/>
        </w:rPr>
        <w:t xml:space="preserve"> </w:t>
      </w:r>
      <w:r w:rsidRPr="003B466B">
        <w:rPr>
          <w:sz w:val="28"/>
        </w:rPr>
        <w:t>изученного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материала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(раздела,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темы)</w:t>
      </w:r>
      <w:r w:rsidRPr="003B466B">
        <w:rPr>
          <w:spacing w:val="-4"/>
          <w:sz w:val="28"/>
        </w:rPr>
        <w:t xml:space="preserve"> </w:t>
      </w:r>
      <w:r w:rsidRPr="003B466B">
        <w:rPr>
          <w:sz w:val="28"/>
        </w:rPr>
        <w:t>и</w:t>
      </w:r>
      <w:r w:rsidRPr="003B466B">
        <w:rPr>
          <w:spacing w:val="-57"/>
          <w:sz w:val="28"/>
        </w:rPr>
        <w:t xml:space="preserve"> </w:t>
      </w:r>
      <w:r w:rsidRPr="003B466B">
        <w:rPr>
          <w:sz w:val="28"/>
        </w:rPr>
        <w:t>обобщите их.</w:t>
      </w:r>
    </w:p>
    <w:p w:rsidR="00EE1AA9" w:rsidRPr="003B466B" w:rsidRDefault="004C3A16" w:rsidP="003B466B">
      <w:pPr>
        <w:pStyle w:val="a8"/>
        <w:rPr>
          <w:sz w:val="28"/>
        </w:rPr>
      </w:pPr>
      <w:proofErr w:type="gramStart"/>
      <w:r w:rsidRPr="003B466B">
        <w:rPr>
          <w:sz w:val="28"/>
        </w:rPr>
        <w:t>я</w:t>
      </w:r>
      <w:proofErr w:type="gramEnd"/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сторона.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Определите,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какой</w:t>
      </w:r>
      <w:r w:rsidRPr="003B466B">
        <w:rPr>
          <w:spacing w:val="-1"/>
          <w:sz w:val="28"/>
        </w:rPr>
        <w:t xml:space="preserve"> </w:t>
      </w:r>
      <w:r w:rsidRPr="003B466B">
        <w:rPr>
          <w:sz w:val="28"/>
        </w:rPr>
        <w:t>материал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вы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не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поняли</w:t>
      </w:r>
      <w:r w:rsidRPr="003B466B">
        <w:rPr>
          <w:spacing w:val="-1"/>
          <w:sz w:val="28"/>
        </w:rPr>
        <w:t xml:space="preserve"> </w:t>
      </w:r>
      <w:r w:rsidRPr="003B466B">
        <w:rPr>
          <w:sz w:val="28"/>
        </w:rPr>
        <w:t>в</w:t>
      </w:r>
      <w:r w:rsidR="003B466B"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изученной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теме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(разделе,</w:t>
      </w:r>
      <w:r w:rsidRPr="003B466B">
        <w:rPr>
          <w:spacing w:val="-57"/>
          <w:sz w:val="28"/>
        </w:rPr>
        <w:t xml:space="preserve"> </w:t>
      </w:r>
      <w:r w:rsidRPr="003B466B">
        <w:rPr>
          <w:sz w:val="28"/>
        </w:rPr>
        <w:t>параграфе)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и сформулируйте вопросы.</w:t>
      </w:r>
    </w:p>
    <w:p w:rsidR="00EE1AA9" w:rsidRPr="003B466B" w:rsidRDefault="00EE1AA9" w:rsidP="003B466B">
      <w:pPr>
        <w:pStyle w:val="a8"/>
        <w:rPr>
          <w:sz w:val="28"/>
        </w:rPr>
      </w:pPr>
    </w:p>
    <w:p w:rsidR="00EE1AA9" w:rsidRPr="003B466B" w:rsidRDefault="004C3A16" w:rsidP="003B466B">
      <w:pPr>
        <w:pStyle w:val="a8"/>
        <w:rPr>
          <w:b/>
          <w:sz w:val="28"/>
        </w:rPr>
      </w:pPr>
      <w:r w:rsidRPr="003B466B">
        <w:rPr>
          <w:b/>
          <w:sz w:val="28"/>
        </w:rPr>
        <w:t>«Одноминутное</w:t>
      </w:r>
      <w:r w:rsidRPr="003B466B">
        <w:rPr>
          <w:b/>
          <w:spacing w:val="-4"/>
          <w:sz w:val="28"/>
        </w:rPr>
        <w:t xml:space="preserve"> </w:t>
      </w:r>
      <w:r w:rsidRPr="003B466B">
        <w:rPr>
          <w:b/>
          <w:sz w:val="28"/>
        </w:rPr>
        <w:t>эссе».</w:t>
      </w:r>
    </w:p>
    <w:p w:rsidR="00EE1AA9" w:rsidRPr="003B466B" w:rsidRDefault="004C3A16" w:rsidP="003B466B">
      <w:pPr>
        <w:pStyle w:val="a8"/>
        <w:rPr>
          <w:sz w:val="28"/>
        </w:rPr>
      </w:pPr>
      <w:r w:rsidRPr="003B466B">
        <w:rPr>
          <w:sz w:val="28"/>
        </w:rPr>
        <w:t>Оцениваемые результаты: предметные.</w:t>
      </w:r>
      <w:r w:rsidRPr="003B466B">
        <w:rPr>
          <w:spacing w:val="-57"/>
          <w:sz w:val="28"/>
        </w:rPr>
        <w:t xml:space="preserve"> </w:t>
      </w:r>
      <w:r w:rsidRPr="003B466B">
        <w:rPr>
          <w:sz w:val="28"/>
        </w:rPr>
        <w:t>Написание</w:t>
      </w:r>
      <w:r w:rsidRPr="003B466B">
        <w:rPr>
          <w:spacing w:val="-4"/>
          <w:sz w:val="28"/>
        </w:rPr>
        <w:t xml:space="preserve"> </w:t>
      </w:r>
      <w:r w:rsidRPr="003B466B">
        <w:rPr>
          <w:sz w:val="28"/>
        </w:rPr>
        <w:t>короткого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эссе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по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вопросам:</w:t>
      </w:r>
    </w:p>
    <w:p w:rsidR="00EE1AA9" w:rsidRPr="003B466B" w:rsidRDefault="004C3A16" w:rsidP="003B466B">
      <w:pPr>
        <w:pStyle w:val="a8"/>
        <w:rPr>
          <w:sz w:val="28"/>
        </w:rPr>
      </w:pPr>
      <w:r w:rsidRPr="003B466B">
        <w:rPr>
          <w:sz w:val="28"/>
        </w:rPr>
        <w:t>что</w:t>
      </w:r>
      <w:r w:rsidRPr="003B466B">
        <w:rPr>
          <w:spacing w:val="-1"/>
          <w:sz w:val="28"/>
        </w:rPr>
        <w:t xml:space="preserve"> </w:t>
      </w:r>
      <w:r w:rsidRPr="003B466B">
        <w:rPr>
          <w:sz w:val="28"/>
        </w:rPr>
        <w:t>оказалось</w:t>
      </w:r>
      <w:r w:rsidRPr="003B466B">
        <w:rPr>
          <w:spacing w:val="-1"/>
          <w:sz w:val="28"/>
        </w:rPr>
        <w:t xml:space="preserve"> </w:t>
      </w:r>
      <w:r w:rsidRPr="003B466B">
        <w:rPr>
          <w:sz w:val="28"/>
        </w:rPr>
        <w:t>на уроке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самым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главным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для</w:t>
      </w:r>
      <w:r w:rsidRPr="003B466B">
        <w:rPr>
          <w:spacing w:val="-1"/>
          <w:sz w:val="28"/>
        </w:rPr>
        <w:t xml:space="preserve"> </w:t>
      </w:r>
      <w:r w:rsidRPr="003B466B">
        <w:rPr>
          <w:sz w:val="28"/>
        </w:rPr>
        <w:t>тебя?</w:t>
      </w:r>
    </w:p>
    <w:p w:rsidR="00EE1AA9" w:rsidRPr="003B466B" w:rsidRDefault="004C3A16" w:rsidP="003B466B">
      <w:pPr>
        <w:pStyle w:val="a8"/>
        <w:rPr>
          <w:sz w:val="28"/>
        </w:rPr>
      </w:pPr>
      <w:r w:rsidRPr="003B466B">
        <w:rPr>
          <w:sz w:val="28"/>
        </w:rPr>
        <w:t>какой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материал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остался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непонятным?</w:t>
      </w:r>
    </w:p>
    <w:p w:rsidR="00EE1AA9" w:rsidRPr="003B466B" w:rsidRDefault="00EE1AA9" w:rsidP="003B466B">
      <w:pPr>
        <w:pStyle w:val="a8"/>
        <w:rPr>
          <w:sz w:val="40"/>
        </w:rPr>
      </w:pPr>
    </w:p>
    <w:p w:rsidR="00EE1AA9" w:rsidRPr="003B466B" w:rsidRDefault="004C3A16" w:rsidP="003B466B">
      <w:pPr>
        <w:pStyle w:val="a8"/>
        <w:rPr>
          <w:b/>
          <w:sz w:val="28"/>
        </w:rPr>
      </w:pPr>
      <w:r w:rsidRPr="003B466B">
        <w:rPr>
          <w:b/>
          <w:sz w:val="28"/>
        </w:rPr>
        <w:t>«Недельный отчет».</w:t>
      </w:r>
    </w:p>
    <w:p w:rsidR="00EE1AA9" w:rsidRPr="003B466B" w:rsidRDefault="004C3A16" w:rsidP="003B466B">
      <w:pPr>
        <w:pStyle w:val="a8"/>
        <w:rPr>
          <w:sz w:val="28"/>
        </w:rPr>
      </w:pPr>
      <w:r w:rsidRPr="003B466B">
        <w:rPr>
          <w:sz w:val="28"/>
        </w:rPr>
        <w:t>Оцениваемые</w:t>
      </w:r>
      <w:r w:rsidRPr="003B466B">
        <w:rPr>
          <w:spacing w:val="-5"/>
          <w:sz w:val="28"/>
        </w:rPr>
        <w:t xml:space="preserve"> </w:t>
      </w:r>
      <w:r w:rsidRPr="003B466B">
        <w:rPr>
          <w:sz w:val="28"/>
        </w:rPr>
        <w:t>результаты: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предметные</w:t>
      </w:r>
      <w:r w:rsidRPr="003B466B">
        <w:rPr>
          <w:spacing w:val="-5"/>
          <w:sz w:val="28"/>
        </w:rPr>
        <w:t xml:space="preserve"> </w:t>
      </w:r>
      <w:r w:rsidRPr="003B466B">
        <w:rPr>
          <w:sz w:val="28"/>
        </w:rPr>
        <w:t>и</w:t>
      </w:r>
      <w:r w:rsidRPr="003B466B">
        <w:rPr>
          <w:spacing w:val="-3"/>
          <w:sz w:val="28"/>
        </w:rPr>
        <w:t xml:space="preserve"> </w:t>
      </w:r>
      <w:proofErr w:type="spellStart"/>
      <w:r w:rsidRPr="003B466B">
        <w:rPr>
          <w:sz w:val="28"/>
        </w:rPr>
        <w:t>метапредметные</w:t>
      </w:r>
      <w:proofErr w:type="spellEnd"/>
      <w:r w:rsidRPr="003B466B">
        <w:rPr>
          <w:sz w:val="28"/>
        </w:rPr>
        <w:t>.</w:t>
      </w:r>
    </w:p>
    <w:p w:rsidR="00EE1AA9" w:rsidRPr="003B466B" w:rsidRDefault="004C3A16" w:rsidP="003B466B">
      <w:pPr>
        <w:pStyle w:val="a8"/>
        <w:rPr>
          <w:sz w:val="28"/>
        </w:rPr>
      </w:pPr>
      <w:r w:rsidRPr="003B466B">
        <w:rPr>
          <w:sz w:val="28"/>
        </w:rPr>
        <w:t>Недельные отчеты – листы, которые ученики заполняет раз в неделю, отвечая на три</w:t>
      </w:r>
      <w:r w:rsidRPr="003B466B">
        <w:rPr>
          <w:spacing w:val="-57"/>
          <w:sz w:val="28"/>
        </w:rPr>
        <w:t xml:space="preserve"> </w:t>
      </w:r>
      <w:r w:rsidRPr="003B466B">
        <w:rPr>
          <w:sz w:val="28"/>
        </w:rPr>
        <w:t>вопроса:</w:t>
      </w:r>
    </w:p>
    <w:p w:rsidR="00EE1AA9" w:rsidRPr="003B466B" w:rsidRDefault="004C3A16" w:rsidP="003B466B">
      <w:pPr>
        <w:pStyle w:val="a8"/>
        <w:rPr>
          <w:sz w:val="28"/>
        </w:rPr>
      </w:pPr>
      <w:r w:rsidRPr="003B466B">
        <w:rPr>
          <w:sz w:val="28"/>
        </w:rPr>
        <w:t>чему</w:t>
      </w:r>
      <w:r w:rsidRPr="003B466B">
        <w:rPr>
          <w:spacing w:val="-6"/>
          <w:sz w:val="28"/>
        </w:rPr>
        <w:t xml:space="preserve"> </w:t>
      </w:r>
      <w:r w:rsidRPr="003B466B">
        <w:rPr>
          <w:sz w:val="28"/>
        </w:rPr>
        <w:t>я научился</w:t>
      </w:r>
      <w:r w:rsidRPr="003B466B">
        <w:rPr>
          <w:spacing w:val="-1"/>
          <w:sz w:val="28"/>
        </w:rPr>
        <w:t xml:space="preserve"> </w:t>
      </w:r>
      <w:r w:rsidRPr="003B466B">
        <w:rPr>
          <w:sz w:val="28"/>
        </w:rPr>
        <w:t>за</w:t>
      </w:r>
      <w:r w:rsidRPr="003B466B">
        <w:rPr>
          <w:spacing w:val="-1"/>
          <w:sz w:val="28"/>
        </w:rPr>
        <w:t xml:space="preserve"> </w:t>
      </w:r>
      <w:r w:rsidRPr="003B466B">
        <w:rPr>
          <w:sz w:val="28"/>
        </w:rPr>
        <w:t>эту</w:t>
      </w:r>
      <w:r w:rsidRPr="003B466B">
        <w:rPr>
          <w:spacing w:val="-4"/>
          <w:sz w:val="28"/>
        </w:rPr>
        <w:t xml:space="preserve"> </w:t>
      </w:r>
      <w:r w:rsidRPr="003B466B">
        <w:rPr>
          <w:sz w:val="28"/>
        </w:rPr>
        <w:t>неделю?</w:t>
      </w:r>
    </w:p>
    <w:p w:rsidR="00EE1AA9" w:rsidRPr="003B466B" w:rsidRDefault="004C3A16" w:rsidP="003B466B">
      <w:pPr>
        <w:pStyle w:val="a8"/>
        <w:rPr>
          <w:sz w:val="28"/>
        </w:rPr>
      </w:pPr>
      <w:r w:rsidRPr="003B466B">
        <w:rPr>
          <w:sz w:val="28"/>
        </w:rPr>
        <w:t>какой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изученный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материал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остался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для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меня неясным?</w:t>
      </w:r>
    </w:p>
    <w:p w:rsidR="00EE1AA9" w:rsidRPr="003B466B" w:rsidRDefault="004C3A16" w:rsidP="003B466B">
      <w:pPr>
        <w:pStyle w:val="a8"/>
        <w:rPr>
          <w:sz w:val="28"/>
        </w:rPr>
      </w:pPr>
      <w:r w:rsidRPr="003B466B">
        <w:rPr>
          <w:sz w:val="28"/>
        </w:rPr>
        <w:t>если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бы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я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был</w:t>
      </w:r>
      <w:r w:rsidRPr="003B466B">
        <w:rPr>
          <w:spacing w:val="1"/>
          <w:sz w:val="28"/>
        </w:rPr>
        <w:t xml:space="preserve"> </w:t>
      </w:r>
      <w:r w:rsidRPr="003B466B">
        <w:rPr>
          <w:sz w:val="28"/>
        </w:rPr>
        <w:t>учителем,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какие</w:t>
      </w:r>
      <w:r w:rsidRPr="003B466B">
        <w:rPr>
          <w:spacing w:val="-4"/>
          <w:sz w:val="28"/>
        </w:rPr>
        <w:t xml:space="preserve"> </w:t>
      </w:r>
      <w:r w:rsidRPr="003B466B">
        <w:rPr>
          <w:sz w:val="28"/>
        </w:rPr>
        <w:t>бы</w:t>
      </w:r>
      <w:r w:rsidRPr="003B466B">
        <w:rPr>
          <w:spacing w:val="-2"/>
          <w:sz w:val="28"/>
        </w:rPr>
        <w:t xml:space="preserve"> </w:t>
      </w:r>
      <w:r w:rsidRPr="003B466B">
        <w:rPr>
          <w:sz w:val="28"/>
        </w:rPr>
        <w:t>вопросы</w:t>
      </w:r>
      <w:r w:rsidRPr="003B466B">
        <w:rPr>
          <w:spacing w:val="-3"/>
          <w:sz w:val="28"/>
        </w:rPr>
        <w:t xml:space="preserve"> </w:t>
      </w:r>
      <w:r w:rsidRPr="003B466B">
        <w:rPr>
          <w:sz w:val="28"/>
        </w:rPr>
        <w:t>задал</w:t>
      </w:r>
      <w:r w:rsidRPr="003B466B">
        <w:rPr>
          <w:spacing w:val="-1"/>
          <w:sz w:val="28"/>
        </w:rPr>
        <w:t xml:space="preserve"> </w:t>
      </w:r>
      <w:r w:rsidRPr="003B466B">
        <w:rPr>
          <w:sz w:val="28"/>
        </w:rPr>
        <w:t>ученикам?</w:t>
      </w:r>
    </w:p>
    <w:p w:rsidR="003B466B" w:rsidRDefault="003B466B" w:rsidP="00DF7D67">
      <w:pPr>
        <w:widowControl/>
        <w:autoSpaceDE/>
        <w:autoSpaceDN/>
        <w:spacing w:line="269" w:lineRule="auto"/>
        <w:rPr>
          <w:sz w:val="31"/>
          <w:szCs w:val="24"/>
        </w:rPr>
      </w:pPr>
    </w:p>
    <w:p w:rsidR="00DF7D67" w:rsidRPr="003B466B" w:rsidRDefault="00DF7D67" w:rsidP="00DF7D67">
      <w:pPr>
        <w:widowControl/>
        <w:autoSpaceDE/>
        <w:autoSpaceDN/>
        <w:spacing w:line="269" w:lineRule="auto"/>
        <w:rPr>
          <w:color w:val="000000"/>
          <w:sz w:val="28"/>
          <w:lang w:eastAsia="ru-RU"/>
        </w:rPr>
      </w:pPr>
      <w:r w:rsidRPr="00DF7D67">
        <w:rPr>
          <w:color w:val="000000"/>
          <w:sz w:val="28"/>
          <w:lang w:eastAsia="ru-RU"/>
        </w:rPr>
        <w:t xml:space="preserve"> </w:t>
      </w:r>
      <w:r w:rsidRPr="00DF7D67">
        <w:rPr>
          <w:b/>
          <w:i/>
          <w:color w:val="000000"/>
          <w:sz w:val="28"/>
          <w:lang w:eastAsia="ru-RU"/>
        </w:rPr>
        <w:t>«Древо творчества».</w:t>
      </w:r>
      <w:r w:rsidRPr="00DF7D67">
        <w:rPr>
          <w:color w:val="000000"/>
          <w:sz w:val="28"/>
          <w:lang w:eastAsia="ru-RU"/>
        </w:rPr>
        <w:t xml:space="preserve"> Данная методика используется для рефлексии собственной учебной деятельности в течение всего урока. Наиболее эффективно применяется на уроках закрепления и обобщения знаний по теме. На доске наглядный материал: ствол яблони, отдельно вырезанные листочки, цветы, яблоки, рядом с которым указаны критерии оценивания. Яблоко – урок прошел плодотворно, лист – пропащий день, цветы – </w:t>
      </w:r>
      <w:proofErr w:type="gramStart"/>
      <w:r w:rsidRPr="00DF7D67">
        <w:rPr>
          <w:color w:val="000000"/>
          <w:sz w:val="28"/>
          <w:lang w:eastAsia="ru-RU"/>
        </w:rPr>
        <w:t>довольно неплохо</w:t>
      </w:r>
      <w:proofErr w:type="gramEnd"/>
      <w:r w:rsidRPr="00DF7D67">
        <w:rPr>
          <w:color w:val="000000"/>
          <w:sz w:val="28"/>
          <w:lang w:eastAsia="ru-RU"/>
        </w:rPr>
        <w:t xml:space="preserve">. При подведении итога урока дети выбирают и прикрепляют на ствол яблони или яблоко, или лист, или цветок. В поле зрения учителя все дети. По собственному желанию дети комментируют свой выбор. Учителем фиксируются результаты тех детей, которые для оценки своей работы выбрали лист. Планируется коррекционная работа. </w:t>
      </w:r>
    </w:p>
    <w:p w:rsidR="00DF7D67" w:rsidRPr="003B466B" w:rsidRDefault="00DF7D67" w:rsidP="00DF7D67">
      <w:pPr>
        <w:widowControl/>
        <w:autoSpaceDE/>
        <w:autoSpaceDN/>
        <w:spacing w:line="269" w:lineRule="auto"/>
        <w:rPr>
          <w:color w:val="000000"/>
          <w:sz w:val="28"/>
          <w:lang w:eastAsia="ru-RU"/>
        </w:rPr>
      </w:pPr>
    </w:p>
    <w:p w:rsidR="003B466B" w:rsidRPr="00055FAB" w:rsidRDefault="003B466B" w:rsidP="003B466B">
      <w:pPr>
        <w:pStyle w:val="a3"/>
        <w:spacing w:before="9"/>
        <w:rPr>
          <w:sz w:val="28"/>
        </w:rPr>
      </w:pPr>
      <w:r w:rsidRPr="00055FAB">
        <w:rPr>
          <w:b/>
          <w:bCs/>
          <w:sz w:val="28"/>
        </w:rPr>
        <w:t>Рефлексия «Слон».</w:t>
      </w:r>
    </w:p>
    <w:p w:rsidR="003B466B" w:rsidRPr="00055FAB" w:rsidRDefault="003B466B" w:rsidP="003B466B">
      <w:pPr>
        <w:pStyle w:val="a3"/>
        <w:spacing w:before="9"/>
        <w:rPr>
          <w:sz w:val="28"/>
        </w:rPr>
      </w:pPr>
      <w:r w:rsidRPr="00055FAB">
        <w:rPr>
          <w:sz w:val="28"/>
        </w:rPr>
        <w:t>Обучающимся дается задание на листочках нарисовать слона. Листочки собираются учителем для дальнейшего анализа работы учащегося на уроке. Ученикам затем устно дается характеристика элементов.</w:t>
      </w:r>
    </w:p>
    <w:p w:rsidR="003B466B" w:rsidRPr="00055FAB" w:rsidRDefault="003B466B" w:rsidP="003B466B">
      <w:pPr>
        <w:pStyle w:val="a3"/>
        <w:spacing w:before="9"/>
        <w:rPr>
          <w:sz w:val="28"/>
        </w:rPr>
      </w:pPr>
      <w:proofErr w:type="gramStart"/>
      <w:r w:rsidRPr="00055FAB">
        <w:rPr>
          <w:sz w:val="28"/>
        </w:rPr>
        <w:t>Какие части тела преобладают на рисунке, так и интерпретируем: уши - значит, человек внимательно слушает, воспринимает больше на слух; глаза - внимательно смотрит, воспринимает больше зрительно; хобот – знания, которые он приобретает; голова – это мыслительные процессы; большая голова – автор рисунка больше действует головой; ноги тонкие – неуверенность и т.д.</w:t>
      </w:r>
      <w:proofErr w:type="gramEnd"/>
    </w:p>
    <w:p w:rsidR="00DF7D67" w:rsidRPr="003B466B" w:rsidRDefault="00DF7D67" w:rsidP="00DF7D67">
      <w:pPr>
        <w:widowControl/>
        <w:autoSpaceDE/>
        <w:autoSpaceDN/>
        <w:spacing w:line="269" w:lineRule="auto"/>
        <w:rPr>
          <w:color w:val="000000"/>
          <w:sz w:val="28"/>
          <w:lang w:eastAsia="ru-RU"/>
        </w:rPr>
      </w:pPr>
    </w:p>
    <w:p w:rsidR="003B466B" w:rsidRDefault="003B466B" w:rsidP="00DF7D67">
      <w:pPr>
        <w:widowControl/>
        <w:autoSpaceDE/>
        <w:autoSpaceDN/>
        <w:spacing w:line="269" w:lineRule="auto"/>
        <w:rPr>
          <w:b/>
          <w:color w:val="000000"/>
          <w:sz w:val="28"/>
          <w:lang w:eastAsia="ru-RU"/>
        </w:rPr>
      </w:pPr>
    </w:p>
    <w:p w:rsidR="003B466B" w:rsidRDefault="003B466B" w:rsidP="00DF7D67">
      <w:pPr>
        <w:widowControl/>
        <w:autoSpaceDE/>
        <w:autoSpaceDN/>
        <w:spacing w:line="269" w:lineRule="auto"/>
        <w:rPr>
          <w:b/>
          <w:color w:val="000000"/>
          <w:sz w:val="28"/>
          <w:lang w:eastAsia="ru-RU"/>
        </w:rPr>
      </w:pPr>
    </w:p>
    <w:p w:rsidR="003B466B" w:rsidRDefault="003B466B" w:rsidP="00DF7D67">
      <w:pPr>
        <w:widowControl/>
        <w:autoSpaceDE/>
        <w:autoSpaceDN/>
        <w:spacing w:line="269" w:lineRule="auto"/>
        <w:rPr>
          <w:b/>
          <w:color w:val="000000"/>
          <w:sz w:val="28"/>
          <w:lang w:eastAsia="ru-RU"/>
        </w:rPr>
      </w:pPr>
    </w:p>
    <w:p w:rsidR="003B466B" w:rsidRDefault="003B466B" w:rsidP="00DF7D67">
      <w:pPr>
        <w:widowControl/>
        <w:autoSpaceDE/>
        <w:autoSpaceDN/>
        <w:spacing w:line="269" w:lineRule="auto"/>
        <w:rPr>
          <w:b/>
          <w:color w:val="000000"/>
          <w:sz w:val="28"/>
          <w:lang w:eastAsia="ru-RU"/>
        </w:rPr>
      </w:pPr>
    </w:p>
    <w:p w:rsidR="003B466B" w:rsidRDefault="003B466B" w:rsidP="00DF7D67">
      <w:pPr>
        <w:widowControl/>
        <w:autoSpaceDE/>
        <w:autoSpaceDN/>
        <w:spacing w:line="269" w:lineRule="auto"/>
        <w:rPr>
          <w:b/>
          <w:color w:val="000000"/>
          <w:sz w:val="28"/>
          <w:lang w:eastAsia="ru-RU"/>
        </w:rPr>
      </w:pPr>
    </w:p>
    <w:p w:rsidR="00DF7D67" w:rsidRPr="003B466B" w:rsidRDefault="00DF7D67" w:rsidP="00DF7D67">
      <w:pPr>
        <w:widowControl/>
        <w:autoSpaceDE/>
        <w:autoSpaceDN/>
        <w:spacing w:line="269" w:lineRule="auto"/>
        <w:rPr>
          <w:color w:val="000000"/>
          <w:sz w:val="28"/>
          <w:lang w:eastAsia="ru-RU"/>
        </w:rPr>
      </w:pPr>
      <w:r w:rsidRPr="003B466B">
        <w:rPr>
          <w:b/>
          <w:color w:val="000000"/>
          <w:sz w:val="28"/>
          <w:lang w:eastAsia="ru-RU"/>
        </w:rPr>
        <w:t>«Две звезды, 1 желание»</w:t>
      </w:r>
      <w:proofErr w:type="gramStart"/>
      <w:r w:rsidRPr="003B466B">
        <w:rPr>
          <w:b/>
          <w:color w:val="000000"/>
          <w:sz w:val="28"/>
          <w:lang w:eastAsia="ru-RU"/>
        </w:rPr>
        <w:t xml:space="preserve"> .</w:t>
      </w:r>
      <w:proofErr w:type="gramEnd"/>
      <w:r w:rsidRPr="003B466B">
        <w:rPr>
          <w:color w:val="000000"/>
          <w:sz w:val="28"/>
          <w:lang w:eastAsia="ru-RU"/>
        </w:rPr>
        <w:t xml:space="preserve"> </w:t>
      </w:r>
      <w:r w:rsidRPr="003B466B">
        <w:rPr>
          <w:color w:val="000000"/>
          <w:sz w:val="28"/>
          <w:lang w:eastAsia="ru-RU"/>
        </w:rPr>
        <w:br/>
        <w:t>Важна для  самооценки и  взаимного оценивания при работе в парах, группах.</w:t>
      </w:r>
      <w:r w:rsidRPr="003B466B">
        <w:rPr>
          <w:color w:val="000000"/>
          <w:sz w:val="28"/>
          <w:lang w:eastAsia="ru-RU"/>
        </w:rPr>
        <w:br/>
        <w:t xml:space="preserve">Этот вид работы позволяет  видеть «минусы» и делать не только критические замечания, но и говорить о «плюсах» в работе. Это оценивание может быть  письменным, устным, коллективным и индивидуальным. </w:t>
      </w:r>
      <w:r w:rsidRPr="003B466B">
        <w:rPr>
          <w:color w:val="000000"/>
          <w:sz w:val="28"/>
          <w:lang w:eastAsia="ru-RU"/>
        </w:rPr>
        <w:br/>
      </w:r>
      <w:proofErr w:type="spellStart"/>
      <w:r w:rsidRPr="003B466B">
        <w:rPr>
          <w:color w:val="000000"/>
          <w:sz w:val="28"/>
          <w:lang w:eastAsia="ru-RU"/>
        </w:rPr>
        <w:t>Рефлексия</w:t>
      </w:r>
      <w:proofErr w:type="gramStart"/>
      <w:r w:rsidRPr="003B466B">
        <w:rPr>
          <w:color w:val="000000"/>
          <w:sz w:val="28"/>
          <w:lang w:eastAsia="ru-RU"/>
        </w:rPr>
        <w:t>."</w:t>
      </w:r>
      <w:proofErr w:type="gramEnd"/>
      <w:r w:rsidRPr="003B466B">
        <w:rPr>
          <w:color w:val="000000"/>
          <w:sz w:val="28"/>
          <w:lang w:eastAsia="ru-RU"/>
        </w:rPr>
        <w:t>Две</w:t>
      </w:r>
      <w:proofErr w:type="spellEnd"/>
      <w:r w:rsidRPr="003B466B">
        <w:rPr>
          <w:color w:val="000000"/>
          <w:sz w:val="28"/>
          <w:lang w:eastAsia="ru-RU"/>
        </w:rPr>
        <w:t xml:space="preserve"> звезды ,одно желание" :</w:t>
      </w:r>
    </w:p>
    <w:p w:rsidR="00DF7D67" w:rsidRPr="003B466B" w:rsidRDefault="00DF7D67" w:rsidP="00DF7D67">
      <w:pPr>
        <w:widowControl/>
        <w:autoSpaceDE/>
        <w:autoSpaceDN/>
        <w:spacing w:line="269" w:lineRule="auto"/>
        <w:rPr>
          <w:color w:val="000000"/>
          <w:sz w:val="28"/>
          <w:lang w:eastAsia="ru-RU"/>
        </w:rPr>
      </w:pPr>
      <w:r w:rsidRPr="003B466B">
        <w:rPr>
          <w:color w:val="000000"/>
          <w:sz w:val="28"/>
          <w:lang w:eastAsia="ru-RU"/>
        </w:rPr>
        <w:t xml:space="preserve">                      2 звезд</w:t>
      </w:r>
      <w:proofErr w:type="gramStart"/>
      <w:r w:rsidRPr="003B466B">
        <w:rPr>
          <w:color w:val="000000"/>
          <w:sz w:val="28"/>
          <w:lang w:eastAsia="ru-RU"/>
        </w:rPr>
        <w:t>ы–</w:t>
      </w:r>
      <w:proofErr w:type="gramEnd"/>
      <w:r w:rsidRPr="003B466B">
        <w:rPr>
          <w:color w:val="000000"/>
          <w:sz w:val="28"/>
          <w:lang w:eastAsia="ru-RU"/>
        </w:rPr>
        <w:t xml:space="preserve"> учащиеся  пишут  что понравилось</w:t>
      </w:r>
    </w:p>
    <w:p w:rsidR="00DF7D67" w:rsidRPr="003B466B" w:rsidRDefault="00DF7D67" w:rsidP="00DF7D67">
      <w:pPr>
        <w:widowControl/>
        <w:autoSpaceDE/>
        <w:autoSpaceDN/>
        <w:spacing w:line="269" w:lineRule="auto"/>
        <w:rPr>
          <w:color w:val="000000"/>
          <w:sz w:val="28"/>
          <w:lang w:eastAsia="ru-RU"/>
        </w:rPr>
      </w:pPr>
      <w:r w:rsidRPr="003B466B">
        <w:rPr>
          <w:color w:val="000000"/>
          <w:sz w:val="28"/>
          <w:lang w:eastAsia="ru-RU"/>
        </w:rPr>
        <w:t xml:space="preserve">                      1 желание – учащиеся  пишут свои предложения к уроку </w:t>
      </w:r>
      <w:r w:rsidRPr="003B466B">
        <w:rPr>
          <w:color w:val="000000"/>
          <w:sz w:val="28"/>
          <w:lang w:eastAsia="ru-RU"/>
        </w:rPr>
        <w:br/>
        <w:t xml:space="preserve">                      и как их можно реализовать. </w:t>
      </w:r>
    </w:p>
    <w:p w:rsidR="00055FAB" w:rsidRPr="003B466B" w:rsidRDefault="00055FAB" w:rsidP="00DF7D67">
      <w:pPr>
        <w:widowControl/>
        <w:autoSpaceDE/>
        <w:autoSpaceDN/>
        <w:spacing w:line="269" w:lineRule="auto"/>
        <w:rPr>
          <w:color w:val="000000"/>
          <w:sz w:val="28"/>
          <w:lang w:eastAsia="ru-RU"/>
        </w:rPr>
      </w:pPr>
    </w:p>
    <w:p w:rsidR="00DF7D67" w:rsidRPr="003B466B" w:rsidRDefault="00DF7D67" w:rsidP="00DF7D67">
      <w:pPr>
        <w:widowControl/>
        <w:autoSpaceDE/>
        <w:autoSpaceDN/>
        <w:spacing w:line="269" w:lineRule="auto"/>
        <w:rPr>
          <w:b/>
          <w:color w:val="000000"/>
          <w:sz w:val="28"/>
          <w:szCs w:val="28"/>
          <w:lang w:eastAsia="ru-RU"/>
        </w:rPr>
      </w:pPr>
      <w:r w:rsidRPr="003B466B">
        <w:rPr>
          <w:b/>
          <w:bCs/>
          <w:iCs/>
          <w:color w:val="000000"/>
          <w:sz w:val="28"/>
          <w:szCs w:val="28"/>
          <w:lang w:eastAsia="ru-RU"/>
        </w:rPr>
        <w:t xml:space="preserve"> «От кулака до пяти пальцев»:</w:t>
      </w:r>
    </w:p>
    <w:p w:rsidR="00DF7D67" w:rsidRPr="003B466B" w:rsidRDefault="00DF7D67" w:rsidP="00DF7D67">
      <w:pPr>
        <w:widowControl/>
        <w:numPr>
          <w:ilvl w:val="0"/>
          <w:numId w:val="10"/>
        </w:numPr>
        <w:autoSpaceDE/>
        <w:autoSpaceDN/>
        <w:spacing w:line="269" w:lineRule="auto"/>
        <w:rPr>
          <w:b/>
          <w:color w:val="000000"/>
          <w:sz w:val="28"/>
          <w:szCs w:val="28"/>
          <w:lang w:eastAsia="ru-RU"/>
        </w:rPr>
      </w:pPr>
      <w:r w:rsidRPr="003B466B">
        <w:rPr>
          <w:color w:val="000000"/>
          <w:sz w:val="28"/>
          <w:szCs w:val="28"/>
          <w:lang w:eastAsia="ru-RU"/>
        </w:rPr>
        <w:t>все пять пальцев подняты, если вы абсолютно уверены, что добились поставленных целей;</w:t>
      </w:r>
    </w:p>
    <w:p w:rsidR="00DF7D67" w:rsidRPr="003B466B" w:rsidRDefault="00DF7D67" w:rsidP="00DF7D67">
      <w:pPr>
        <w:widowControl/>
        <w:numPr>
          <w:ilvl w:val="0"/>
          <w:numId w:val="10"/>
        </w:numPr>
        <w:autoSpaceDE/>
        <w:autoSpaceDN/>
        <w:spacing w:line="269" w:lineRule="auto"/>
        <w:rPr>
          <w:color w:val="000000"/>
          <w:sz w:val="28"/>
          <w:szCs w:val="28"/>
          <w:lang w:eastAsia="ru-RU"/>
        </w:rPr>
      </w:pPr>
      <w:r w:rsidRPr="003B466B">
        <w:rPr>
          <w:color w:val="000000"/>
          <w:sz w:val="28"/>
          <w:szCs w:val="28"/>
          <w:lang w:eastAsia="ru-RU"/>
        </w:rPr>
        <w:t>три пальца, если Вы чувствуете, что частично добились успеха в поставленных целях, но стоит еще поработать над этой темой;</w:t>
      </w:r>
    </w:p>
    <w:p w:rsidR="00EE1AA9" w:rsidRPr="003B466B" w:rsidRDefault="00DF7D67" w:rsidP="00157764">
      <w:pPr>
        <w:widowControl/>
        <w:numPr>
          <w:ilvl w:val="0"/>
          <w:numId w:val="10"/>
        </w:numPr>
        <w:autoSpaceDE/>
        <w:autoSpaceDN/>
        <w:spacing w:line="269" w:lineRule="auto"/>
        <w:rPr>
          <w:color w:val="000000"/>
          <w:sz w:val="28"/>
          <w:szCs w:val="28"/>
          <w:lang w:eastAsia="ru-RU"/>
        </w:rPr>
      </w:pPr>
      <w:r w:rsidRPr="003B466B">
        <w:rPr>
          <w:color w:val="000000"/>
          <w:sz w:val="28"/>
          <w:szCs w:val="28"/>
          <w:lang w:eastAsia="ru-RU"/>
        </w:rPr>
        <w:t>кулак, если вы считаете, что не добились никакого успеха в поставленной задаче.</w:t>
      </w:r>
    </w:p>
    <w:p w:rsidR="003B466B" w:rsidRDefault="003B466B" w:rsidP="004C3A1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  <w:lang w:eastAsia="ru-RU"/>
        </w:rPr>
      </w:pPr>
    </w:p>
    <w:p w:rsidR="003B466B" w:rsidRDefault="003B466B" w:rsidP="003B466B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  <w:r w:rsidRPr="009F0F33">
        <w:rPr>
          <w:b/>
          <w:bCs/>
          <w:color w:val="333333"/>
          <w:sz w:val="28"/>
          <w:szCs w:val="28"/>
          <w:lang w:eastAsia="ru-RU"/>
        </w:rPr>
        <w:t>Цветовые дорожки </w:t>
      </w:r>
      <w:r w:rsidRPr="009F0F33">
        <w:rPr>
          <w:color w:val="333333"/>
          <w:sz w:val="28"/>
          <w:szCs w:val="28"/>
          <w:lang w:eastAsia="ru-RU"/>
        </w:rPr>
        <w:t>позволяют ученику, пользуясь цветны</w:t>
      </w:r>
      <w:r w:rsidRPr="009F0F33">
        <w:rPr>
          <w:color w:val="333333"/>
          <w:sz w:val="28"/>
          <w:szCs w:val="28"/>
          <w:lang w:eastAsia="ru-RU"/>
        </w:rPr>
        <w:softHyphen/>
        <w:t>ми карандашами, самостоятельно оценить, насколько он понял материал, может ли выполнить задание, уверенно ли чувствует себя при ответе на вопрос. Выбрав один из трёх цветов, уче</w:t>
      </w:r>
      <w:r w:rsidRPr="009F0F33">
        <w:rPr>
          <w:color w:val="333333"/>
          <w:sz w:val="28"/>
          <w:szCs w:val="28"/>
          <w:lang w:eastAsia="ru-RU"/>
        </w:rPr>
        <w:softHyphen/>
        <w:t>ники делают пометки в своих тетрадях рядом с домашней или классной работой. Красный цвет — это сигнал тревоги: я этого не могу, мне трудно, жёлтый — неуверенности: я не совсем в этом разобрался, зелёный — благополучия: мне всё ясно, я с этим справлюсь. Учитель, взяв тетради учеников, видит, кто из них и в каком вопросе нуждается в помощи.</w:t>
      </w:r>
    </w:p>
    <w:p w:rsidR="003B466B" w:rsidRPr="009F0F33" w:rsidRDefault="003B466B" w:rsidP="003B466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B466B" w:rsidRPr="009F0F33" w:rsidRDefault="003B466B" w:rsidP="003B466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9F0F33">
        <w:rPr>
          <w:b/>
          <w:bCs/>
          <w:color w:val="333333"/>
          <w:sz w:val="28"/>
          <w:szCs w:val="28"/>
          <w:lang w:eastAsia="ru-RU"/>
        </w:rPr>
        <w:t>Светофор - </w:t>
      </w:r>
      <w:r w:rsidRPr="009F0F33">
        <w:rPr>
          <w:color w:val="333333"/>
          <w:sz w:val="28"/>
          <w:szCs w:val="28"/>
          <w:lang w:eastAsia="ru-RU"/>
        </w:rPr>
        <w:t>другой вариант той же методики, даёт возмож</w:t>
      </w:r>
      <w:r w:rsidRPr="009F0F33">
        <w:rPr>
          <w:color w:val="333333"/>
          <w:sz w:val="28"/>
          <w:szCs w:val="28"/>
          <w:lang w:eastAsia="ru-RU"/>
        </w:rPr>
        <w:softHyphen/>
        <w:t>ность посылать учителю сигналы в реальном времени, по ходу урока. У детей для этого есть три карточки тех же трёх цветов. Отвечая на вопрос учителя, получив задание, дети оценивают свои возможности и поднимают красную, жёлтую или зелёную карточку, сообщая о том, насколько им по силам предложен</w:t>
      </w:r>
      <w:r w:rsidRPr="009F0F33">
        <w:rPr>
          <w:color w:val="333333"/>
          <w:sz w:val="28"/>
          <w:szCs w:val="28"/>
          <w:lang w:eastAsia="ru-RU"/>
        </w:rPr>
        <w:softHyphen/>
        <w:t>ная задача. Зажигая вместе с детьми светофор в наиболее важ</w:t>
      </w:r>
      <w:r w:rsidRPr="009F0F33">
        <w:rPr>
          <w:color w:val="333333"/>
          <w:sz w:val="28"/>
          <w:szCs w:val="28"/>
          <w:lang w:eastAsia="ru-RU"/>
        </w:rPr>
        <w:softHyphen/>
        <w:t>ных моментах урока, учитель может быстро сориентироваться и увидеть, готов ли класс продолжить движение, достигнуты ли желаемые результаты, реализованы ли цели урока.</w:t>
      </w:r>
    </w:p>
    <w:p w:rsidR="003B466B" w:rsidRDefault="003B466B" w:rsidP="004C3A1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  <w:lang w:eastAsia="ru-RU"/>
        </w:rPr>
      </w:pPr>
    </w:p>
    <w:p w:rsidR="003B466B" w:rsidRDefault="003B466B" w:rsidP="004C3A1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  <w:lang w:eastAsia="ru-RU"/>
        </w:rPr>
      </w:pPr>
    </w:p>
    <w:p w:rsidR="003B466B" w:rsidRDefault="003B466B" w:rsidP="004C3A1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  <w:lang w:eastAsia="ru-RU"/>
        </w:rPr>
      </w:pPr>
    </w:p>
    <w:p w:rsidR="004C3A16" w:rsidRPr="003B466B" w:rsidRDefault="004C3A16" w:rsidP="004C3A1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3B466B">
        <w:rPr>
          <w:b/>
          <w:bCs/>
          <w:color w:val="000000"/>
          <w:sz w:val="28"/>
          <w:szCs w:val="28"/>
          <w:lang w:eastAsia="ru-RU"/>
        </w:rPr>
        <w:lastRenderedPageBreak/>
        <w:t>Карта самоотчета</w:t>
      </w:r>
    </w:p>
    <w:p w:rsidR="004C3A16" w:rsidRPr="009F0F33" w:rsidRDefault="004C3A16" w:rsidP="004C3A1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9F0F33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050CD4D" wp14:editId="76E0C98D">
            <wp:extent cx="5606293" cy="4914900"/>
            <wp:effectExtent l="0" t="0" r="0" b="0"/>
            <wp:docPr id="4" name="Рисунок 4" descr="t158064511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80645111a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293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A16" w:rsidRPr="009F0F33" w:rsidRDefault="004C3A16" w:rsidP="004C3A1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9F0F33">
        <w:rPr>
          <w:b/>
          <w:bCs/>
          <w:color w:val="000000"/>
          <w:sz w:val="28"/>
          <w:szCs w:val="28"/>
          <w:lang w:eastAsia="ru-RU"/>
        </w:rPr>
        <w:t>«Карта самоотчёта»</w:t>
      </w:r>
    </w:p>
    <w:p w:rsidR="004C3A16" w:rsidRPr="009F0F33" w:rsidRDefault="004C3A16" w:rsidP="004C3A1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9F0F33">
        <w:rPr>
          <w:color w:val="000000"/>
          <w:sz w:val="28"/>
          <w:szCs w:val="28"/>
          <w:lang w:eastAsia="ru-RU"/>
        </w:rPr>
        <w:t xml:space="preserve">Позволяет обучать </w:t>
      </w:r>
      <w:proofErr w:type="spellStart"/>
      <w:r w:rsidRPr="009F0F33">
        <w:rPr>
          <w:color w:val="000000"/>
          <w:sz w:val="28"/>
          <w:szCs w:val="28"/>
          <w:lang w:eastAsia="ru-RU"/>
        </w:rPr>
        <w:t>самооцениванию</w:t>
      </w:r>
      <w:proofErr w:type="spellEnd"/>
      <w:r w:rsidRPr="009F0F33">
        <w:rPr>
          <w:color w:val="000000"/>
          <w:sz w:val="28"/>
          <w:szCs w:val="28"/>
          <w:lang w:eastAsia="ru-RU"/>
        </w:rPr>
        <w:t xml:space="preserve"> как самых младших учеников, поскольку </w:t>
      </w:r>
      <w:proofErr w:type="gramStart"/>
      <w:r w:rsidRPr="009F0F33">
        <w:rPr>
          <w:color w:val="000000"/>
          <w:sz w:val="28"/>
          <w:szCs w:val="28"/>
          <w:lang w:eastAsia="ru-RU"/>
        </w:rPr>
        <w:t>основана</w:t>
      </w:r>
      <w:proofErr w:type="gramEnd"/>
      <w:r w:rsidRPr="009F0F33">
        <w:rPr>
          <w:color w:val="000000"/>
          <w:sz w:val="28"/>
          <w:szCs w:val="28"/>
          <w:lang w:eastAsia="ru-RU"/>
        </w:rPr>
        <w:t xml:space="preserve"> на использовании понятных детям простых символов, так и детей более старшего возраста.</w:t>
      </w:r>
    </w:p>
    <w:p w:rsidR="004C3A16" w:rsidRPr="009F0F33" w:rsidRDefault="004C3A16" w:rsidP="004C3A1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9F0F33">
        <w:rPr>
          <w:color w:val="000000"/>
          <w:sz w:val="28"/>
          <w:szCs w:val="28"/>
          <w:lang w:eastAsia="ru-RU"/>
        </w:rPr>
        <w:t>При использовании карты самоотчета применяются различные изображения лампочки, которые соответствуют трем возможным вариантам ответа учащихся на вопросы:</w:t>
      </w:r>
    </w:p>
    <w:p w:rsidR="004C3A16" w:rsidRPr="009F0F33" w:rsidRDefault="004C3A16" w:rsidP="004C3A1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9F0F33">
        <w:rPr>
          <w:color w:val="000000"/>
          <w:sz w:val="28"/>
          <w:szCs w:val="28"/>
          <w:lang w:eastAsia="ru-RU"/>
        </w:rPr>
        <w:t>«Этого не было – лампочка не горит»;</w:t>
      </w:r>
    </w:p>
    <w:p w:rsidR="004C3A16" w:rsidRPr="009F0F33" w:rsidRDefault="004C3A16" w:rsidP="004C3A1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9F0F33">
        <w:rPr>
          <w:color w:val="000000"/>
          <w:sz w:val="28"/>
          <w:szCs w:val="28"/>
          <w:lang w:eastAsia="ru-RU"/>
        </w:rPr>
        <w:t>«Это было иногда – лампочка горит»;</w:t>
      </w:r>
    </w:p>
    <w:p w:rsidR="004C3A16" w:rsidRPr="009F0F33" w:rsidRDefault="004C3A16" w:rsidP="004C3A1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9F0F33">
        <w:rPr>
          <w:color w:val="000000"/>
          <w:sz w:val="28"/>
          <w:szCs w:val="28"/>
          <w:lang w:eastAsia="ru-RU"/>
        </w:rPr>
        <w:t>«Это было часто или всегда – лампочка горит очень ярко».</w:t>
      </w:r>
    </w:p>
    <w:p w:rsidR="007522D6" w:rsidRPr="003B466B" w:rsidRDefault="004C3A16" w:rsidP="003B466B">
      <w:pPr>
        <w:pStyle w:val="a8"/>
        <w:rPr>
          <w:sz w:val="28"/>
          <w:lang w:eastAsia="ru-RU"/>
        </w:rPr>
      </w:pPr>
      <w:r w:rsidRPr="003B466B">
        <w:rPr>
          <w:sz w:val="28"/>
          <w:lang w:eastAsia="ru-RU"/>
        </w:rPr>
        <w:t>Использование данной карты позволит ученику проанализировать свой опыт и сделать на основе этих самонаблюдений полезные выводы. Кроме того, карта ещё раз напоминает детям о том, каковы были их учебные задачи, чему они учились, чего ожидает от них учитель.</w:t>
      </w:r>
      <w:r w:rsidR="003B466B">
        <w:rPr>
          <w:sz w:val="28"/>
          <w:lang w:eastAsia="ru-RU"/>
        </w:rPr>
        <w:t xml:space="preserve"> </w:t>
      </w:r>
      <w:r w:rsidRPr="003B466B">
        <w:rPr>
          <w:sz w:val="28"/>
          <w:lang w:eastAsia="ru-RU"/>
        </w:rPr>
        <w:t xml:space="preserve">Подобную карту учитель может составить для любого предмета, обозначив в ней как конкретные предметные умения, так и способы </w:t>
      </w:r>
      <w:proofErr w:type="gramStart"/>
      <w:r w:rsidRPr="003B466B">
        <w:rPr>
          <w:sz w:val="28"/>
          <w:lang w:eastAsia="ru-RU"/>
        </w:rPr>
        <w:t>деятельности</w:t>
      </w:r>
      <w:proofErr w:type="gramEnd"/>
      <w:r w:rsidRPr="003B466B">
        <w:rPr>
          <w:sz w:val="28"/>
          <w:lang w:eastAsia="ru-RU"/>
        </w:rPr>
        <w:t xml:space="preserve"> и общие учебные</w:t>
      </w:r>
      <w:r w:rsidR="003B466B">
        <w:rPr>
          <w:sz w:val="28"/>
          <w:lang w:eastAsia="ru-RU"/>
        </w:rPr>
        <w:t xml:space="preserve"> умения.</w:t>
      </w:r>
    </w:p>
    <w:p w:rsidR="007522D6" w:rsidRDefault="007522D6">
      <w:pPr>
        <w:pStyle w:val="a3"/>
        <w:spacing w:before="9"/>
        <w:rPr>
          <w:sz w:val="23"/>
        </w:rPr>
      </w:pPr>
    </w:p>
    <w:p w:rsidR="004C3A16" w:rsidRPr="00055FAB" w:rsidRDefault="00055FAB" w:rsidP="004C3A16">
      <w:pPr>
        <w:pStyle w:val="a3"/>
        <w:spacing w:before="9"/>
        <w:rPr>
          <w:sz w:val="32"/>
        </w:rPr>
      </w:pPr>
      <w:r w:rsidRPr="004C3A16">
        <w:rPr>
          <w:sz w:val="23"/>
        </w:rPr>
        <w:drawing>
          <wp:anchor distT="0" distB="0" distL="114300" distR="114300" simplePos="0" relativeHeight="251660288" behindDoc="1" locked="0" layoutInCell="1" allowOverlap="1" wp14:anchorId="2DDEDBBD" wp14:editId="59A0A2C6">
            <wp:simplePos x="0" y="0"/>
            <wp:positionH relativeFrom="column">
              <wp:posOffset>1184910</wp:posOffset>
            </wp:positionH>
            <wp:positionV relativeFrom="paragraph">
              <wp:posOffset>14605</wp:posOffset>
            </wp:positionV>
            <wp:extent cx="5753100" cy="3648075"/>
            <wp:effectExtent l="0" t="0" r="0" b="9525"/>
            <wp:wrapTight wrapText="bothSides">
              <wp:wrapPolygon edited="0">
                <wp:start x="0" y="0"/>
                <wp:lineTo x="0" y="21544"/>
                <wp:lineTo x="21528" y="21544"/>
                <wp:lineTo x="21528" y="0"/>
                <wp:lineTo x="0" y="0"/>
              </wp:wrapPolygon>
            </wp:wrapTight>
            <wp:docPr id="2" name="Рисунок 2" descr="t1580645111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80645111a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A16" w:rsidRPr="00055FAB">
        <w:rPr>
          <w:b/>
          <w:bCs/>
          <w:sz w:val="32"/>
        </w:rPr>
        <w:t>Лестница</w:t>
      </w:r>
    </w:p>
    <w:p w:rsidR="004C3A16" w:rsidRPr="004C3A16" w:rsidRDefault="004C3A16" w:rsidP="004C3A16">
      <w:pPr>
        <w:pStyle w:val="a3"/>
        <w:spacing w:before="9"/>
        <w:rPr>
          <w:sz w:val="23"/>
        </w:rPr>
      </w:pPr>
    </w:p>
    <w:p w:rsidR="004C3A16" w:rsidRDefault="004C3A16" w:rsidP="004C3A16">
      <w:pPr>
        <w:pStyle w:val="a3"/>
        <w:spacing w:before="9"/>
        <w:rPr>
          <w:sz w:val="23"/>
        </w:rPr>
      </w:pPr>
      <w:r w:rsidRPr="004C3A16">
        <w:rPr>
          <w:sz w:val="23"/>
        </w:rPr>
        <w:br/>
        <w:t> </w:t>
      </w: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Default="00055FAB" w:rsidP="004C3A16">
      <w:pPr>
        <w:pStyle w:val="a3"/>
        <w:spacing w:before="9"/>
        <w:rPr>
          <w:sz w:val="23"/>
        </w:rPr>
      </w:pPr>
    </w:p>
    <w:p w:rsidR="00055FAB" w:rsidRPr="004C3A16" w:rsidRDefault="00055FAB" w:rsidP="004C3A16">
      <w:pPr>
        <w:pStyle w:val="a3"/>
        <w:spacing w:before="9"/>
        <w:rPr>
          <w:sz w:val="23"/>
        </w:rPr>
      </w:pPr>
    </w:p>
    <w:p w:rsidR="004C3A16" w:rsidRPr="00055FAB" w:rsidRDefault="004C3A16" w:rsidP="004C3A16">
      <w:pPr>
        <w:pStyle w:val="a3"/>
        <w:spacing w:before="9"/>
        <w:rPr>
          <w:sz w:val="28"/>
        </w:rPr>
      </w:pPr>
      <w:proofErr w:type="spellStart"/>
      <w:r w:rsidRPr="00055FAB">
        <w:rPr>
          <w:b/>
          <w:bCs/>
          <w:sz w:val="28"/>
        </w:rPr>
        <w:t>Критериальное</w:t>
      </w:r>
      <w:proofErr w:type="spellEnd"/>
      <w:r w:rsidRPr="00055FAB">
        <w:rPr>
          <w:b/>
          <w:bCs/>
          <w:sz w:val="28"/>
        </w:rPr>
        <w:t xml:space="preserve"> </w:t>
      </w:r>
      <w:proofErr w:type="spellStart"/>
      <w:r w:rsidRPr="00055FAB">
        <w:rPr>
          <w:b/>
          <w:bCs/>
          <w:sz w:val="28"/>
        </w:rPr>
        <w:t>взаимооценивание</w:t>
      </w:r>
      <w:proofErr w:type="spellEnd"/>
    </w:p>
    <w:p w:rsidR="004C3A16" w:rsidRPr="00055FAB" w:rsidRDefault="004C3A16" w:rsidP="004C3A16">
      <w:pPr>
        <w:pStyle w:val="a3"/>
        <w:spacing w:before="9"/>
        <w:rPr>
          <w:sz w:val="28"/>
        </w:rPr>
      </w:pPr>
      <w:r w:rsidRPr="00055FAB">
        <w:rPr>
          <w:sz w:val="28"/>
        </w:rPr>
        <w:t>Мо</w:t>
      </w:r>
      <w:r w:rsidRPr="00055FAB">
        <w:rPr>
          <w:sz w:val="28"/>
        </w:rPr>
        <w:softHyphen/>
        <w:t>жет использоваться для оценки того или иного учебного дей</w:t>
      </w:r>
      <w:r w:rsidRPr="00055FAB">
        <w:rPr>
          <w:sz w:val="28"/>
        </w:rPr>
        <w:softHyphen/>
        <w:t>ствия со стороны учителя, самого ученика или его товари</w:t>
      </w:r>
      <w:r w:rsidRPr="00055FAB">
        <w:rPr>
          <w:sz w:val="28"/>
        </w:rPr>
        <w:softHyphen/>
        <w:t>щей.</w:t>
      </w:r>
    </w:p>
    <w:p w:rsidR="004C3A16" w:rsidRPr="00055FAB" w:rsidRDefault="004C3A16" w:rsidP="004C3A16">
      <w:pPr>
        <w:pStyle w:val="a3"/>
        <w:spacing w:before="9"/>
        <w:rPr>
          <w:sz w:val="28"/>
        </w:rPr>
      </w:pPr>
      <w:r w:rsidRPr="00055FAB">
        <w:rPr>
          <w:sz w:val="28"/>
        </w:rPr>
        <w:t>Критерии оценивания заранее устанавливаются учениками и учителем. Показатели их до</w:t>
      </w:r>
      <w:r w:rsidRPr="00055FAB">
        <w:rPr>
          <w:sz w:val="28"/>
        </w:rPr>
        <w:softHyphen/>
        <w:t>стижения также определяются очень чётко, так как оценивание предполагает, что выступления учеников будут оцениваться в баллах. Сложив баллы, полученные по каждому критерию, ученики получают суммарную балльную оценку и могут более точно оценить свои выступления и сравнить работы разных групп.</w:t>
      </w:r>
    </w:p>
    <w:p w:rsidR="003B466B" w:rsidRDefault="003B466B">
      <w:pPr>
        <w:pStyle w:val="a3"/>
        <w:spacing w:before="9"/>
        <w:rPr>
          <w:sz w:val="23"/>
        </w:rPr>
      </w:pPr>
    </w:p>
    <w:p w:rsidR="003B466B" w:rsidRPr="00055FAB" w:rsidRDefault="003B466B" w:rsidP="003B466B">
      <w:pPr>
        <w:pStyle w:val="a8"/>
        <w:rPr>
          <w:b/>
          <w:sz w:val="28"/>
        </w:rPr>
      </w:pPr>
      <w:r>
        <w:rPr>
          <w:b/>
          <w:sz w:val="28"/>
        </w:rPr>
        <w:t>«Измерение температуры»</w:t>
      </w:r>
    </w:p>
    <w:p w:rsidR="003B466B" w:rsidRDefault="003B466B" w:rsidP="003B466B">
      <w:pPr>
        <w:pStyle w:val="a8"/>
        <w:rPr>
          <w:rStyle w:val="markedcontent"/>
          <w:sz w:val="28"/>
        </w:rPr>
      </w:pPr>
      <w:r w:rsidRPr="00055FAB">
        <w:rPr>
          <w:rStyle w:val="markedcontent"/>
          <w:sz w:val="28"/>
        </w:rPr>
        <w:t>Данный метод используется для выявления того, насколько</w:t>
      </w:r>
      <w:r>
        <w:rPr>
          <w:sz w:val="28"/>
        </w:rPr>
        <w:t xml:space="preserve"> </w:t>
      </w:r>
      <w:r w:rsidRPr="00055FAB">
        <w:rPr>
          <w:rStyle w:val="markedcontent"/>
          <w:sz w:val="28"/>
        </w:rPr>
        <w:t>ученики правильно выполняют задание. Для этого деятельность</w:t>
      </w:r>
      <w:r>
        <w:rPr>
          <w:sz w:val="28"/>
        </w:rPr>
        <w:t xml:space="preserve"> </w:t>
      </w:r>
      <w:r w:rsidRPr="00055FAB">
        <w:rPr>
          <w:rStyle w:val="markedcontent"/>
          <w:sz w:val="28"/>
        </w:rPr>
        <w:t>учащихся останавливается, и учитель задает вопрос: «Что мы</w:t>
      </w:r>
      <w:r>
        <w:rPr>
          <w:sz w:val="28"/>
        </w:rPr>
        <w:t xml:space="preserve"> </w:t>
      </w:r>
      <w:r w:rsidRPr="00055FAB">
        <w:rPr>
          <w:rStyle w:val="markedcontent"/>
          <w:sz w:val="28"/>
        </w:rPr>
        <w:t>делаем?» Ответив на этот вопрос, учащиеся предоставляют</w:t>
      </w:r>
      <w:r>
        <w:rPr>
          <w:sz w:val="28"/>
        </w:rPr>
        <w:t xml:space="preserve"> </w:t>
      </w:r>
      <w:r w:rsidRPr="00055FAB">
        <w:rPr>
          <w:rStyle w:val="markedcontent"/>
          <w:sz w:val="28"/>
        </w:rPr>
        <w:t>информацию об уровне понимания сути задания или процесса</w:t>
      </w:r>
      <w:r>
        <w:rPr>
          <w:sz w:val="28"/>
        </w:rPr>
        <w:t xml:space="preserve"> </w:t>
      </w:r>
      <w:r w:rsidRPr="00055FAB">
        <w:rPr>
          <w:rStyle w:val="markedcontent"/>
          <w:sz w:val="28"/>
        </w:rPr>
        <w:t>его выполнения. В некоторых случаях (при работе в парах и в</w:t>
      </w:r>
      <w:r>
        <w:rPr>
          <w:sz w:val="28"/>
        </w:rPr>
        <w:t xml:space="preserve"> </w:t>
      </w:r>
      <w:r w:rsidRPr="00055FAB">
        <w:rPr>
          <w:rStyle w:val="markedcontent"/>
          <w:sz w:val="28"/>
        </w:rPr>
        <w:t>группах) учитель просит одну пару или группу учащихся</w:t>
      </w:r>
      <w:r>
        <w:rPr>
          <w:sz w:val="28"/>
        </w:rPr>
        <w:t xml:space="preserve"> </w:t>
      </w:r>
      <w:r w:rsidRPr="00055FAB">
        <w:rPr>
          <w:rStyle w:val="markedcontent"/>
          <w:sz w:val="28"/>
        </w:rPr>
        <w:t>продемонстрировать процесс выполнения задания. Другие пары</w:t>
      </w:r>
      <w:r>
        <w:rPr>
          <w:sz w:val="28"/>
        </w:rPr>
        <w:t xml:space="preserve"> </w:t>
      </w:r>
      <w:r w:rsidRPr="00055FAB">
        <w:rPr>
          <w:rStyle w:val="markedcontent"/>
          <w:sz w:val="28"/>
        </w:rPr>
        <w:t>или группы наблюдают, что от них требуется сделать</w:t>
      </w:r>
      <w:r>
        <w:rPr>
          <w:rStyle w:val="markedcontent"/>
          <w:sz w:val="28"/>
        </w:rPr>
        <w:t>.</w:t>
      </w:r>
    </w:p>
    <w:p w:rsidR="007522D6" w:rsidRDefault="007522D6">
      <w:pPr>
        <w:pStyle w:val="a3"/>
        <w:spacing w:before="9"/>
        <w:rPr>
          <w:sz w:val="23"/>
        </w:rPr>
      </w:pPr>
    </w:p>
    <w:p w:rsidR="003B466B" w:rsidRPr="00157764" w:rsidRDefault="003B466B" w:rsidP="003B466B">
      <w:pPr>
        <w:pStyle w:val="a8"/>
        <w:rPr>
          <w:b/>
          <w:sz w:val="28"/>
        </w:rPr>
      </w:pPr>
      <w:r w:rsidRPr="00157764">
        <w:rPr>
          <w:b/>
          <w:sz w:val="28"/>
        </w:rPr>
        <w:t>«Письменные комментарии»</w:t>
      </w:r>
    </w:p>
    <w:p w:rsidR="003B466B" w:rsidRDefault="003B466B" w:rsidP="003B466B">
      <w:pPr>
        <w:pStyle w:val="a8"/>
        <w:rPr>
          <w:sz w:val="28"/>
        </w:rPr>
      </w:pPr>
      <w:r w:rsidRPr="00157764">
        <w:rPr>
          <w:sz w:val="28"/>
        </w:rPr>
        <w:t>Обязательный элемент оценивания обратной связи. Проверяя</w:t>
      </w:r>
      <w:r>
        <w:rPr>
          <w:sz w:val="28"/>
        </w:rPr>
        <w:t xml:space="preserve"> </w:t>
      </w:r>
      <w:r w:rsidRPr="00157764">
        <w:rPr>
          <w:sz w:val="28"/>
        </w:rPr>
        <w:t>письменные работы учащихся, учитель делает свои</w:t>
      </w:r>
      <w:r>
        <w:rPr>
          <w:sz w:val="28"/>
        </w:rPr>
        <w:t xml:space="preserve"> </w:t>
      </w:r>
      <w:r w:rsidRPr="00157764">
        <w:rPr>
          <w:sz w:val="28"/>
        </w:rPr>
        <w:t>комментарии в соответствии с критериями оценки и уровнем</w:t>
      </w:r>
      <w:r w:rsidRPr="00157764">
        <w:rPr>
          <w:sz w:val="28"/>
        </w:rPr>
        <w:br/>
        <w:t>достижения результата. Комментарии должны быть ясными и</w:t>
      </w:r>
      <w:r>
        <w:rPr>
          <w:sz w:val="28"/>
        </w:rPr>
        <w:t xml:space="preserve"> </w:t>
      </w:r>
      <w:r w:rsidRPr="00157764">
        <w:rPr>
          <w:sz w:val="28"/>
        </w:rPr>
        <w:t>нести обучающий характер. Проверяя письменную работу,</w:t>
      </w:r>
      <w:r>
        <w:rPr>
          <w:sz w:val="28"/>
        </w:rPr>
        <w:t xml:space="preserve"> </w:t>
      </w:r>
      <w:r w:rsidRPr="00157764">
        <w:rPr>
          <w:sz w:val="28"/>
        </w:rPr>
        <w:t>можно выделять правильные (интересные) части одним цветом,</w:t>
      </w:r>
      <w:r>
        <w:rPr>
          <w:sz w:val="28"/>
        </w:rPr>
        <w:t xml:space="preserve"> </w:t>
      </w:r>
      <w:r w:rsidRPr="00157764">
        <w:rPr>
          <w:sz w:val="28"/>
        </w:rPr>
        <w:t>а требующие доработки – другим.</w:t>
      </w:r>
      <w:r>
        <w:rPr>
          <w:sz w:val="28"/>
        </w:rPr>
        <w:t xml:space="preserve"> </w:t>
      </w:r>
      <w:r w:rsidRPr="00157764">
        <w:rPr>
          <w:sz w:val="28"/>
        </w:rPr>
        <w:t>Комментарии к письменным работам могут включать</w:t>
      </w:r>
      <w:r>
        <w:rPr>
          <w:sz w:val="28"/>
        </w:rPr>
        <w:t xml:space="preserve"> </w:t>
      </w:r>
      <w:r w:rsidRPr="00157764">
        <w:rPr>
          <w:sz w:val="28"/>
        </w:rPr>
        <w:t>напоминания (что следует д</w:t>
      </w:r>
      <w:r>
        <w:rPr>
          <w:sz w:val="28"/>
        </w:rPr>
        <w:t>обавить), подсказки или примеры.</w:t>
      </w:r>
    </w:p>
    <w:p w:rsidR="003B466B" w:rsidRDefault="003B466B" w:rsidP="003B466B">
      <w:pPr>
        <w:pStyle w:val="a8"/>
        <w:rPr>
          <w:sz w:val="28"/>
        </w:rPr>
      </w:pPr>
    </w:p>
    <w:p w:rsidR="003B466B" w:rsidRPr="003B466B" w:rsidRDefault="003B466B" w:rsidP="003B466B">
      <w:pPr>
        <w:pStyle w:val="a8"/>
        <w:rPr>
          <w:sz w:val="28"/>
        </w:rPr>
      </w:pPr>
    </w:p>
    <w:p w:rsidR="003B466B" w:rsidRDefault="003B466B" w:rsidP="004C3A16">
      <w:pPr>
        <w:pStyle w:val="a3"/>
        <w:spacing w:before="9"/>
        <w:rPr>
          <w:b/>
          <w:bCs/>
          <w:sz w:val="28"/>
        </w:rPr>
      </w:pP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b/>
          <w:bCs/>
          <w:sz w:val="28"/>
        </w:rPr>
        <w:t xml:space="preserve"> «Карты понятий»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>Карты понятий позволяют оценить, как хорошо ученики могут видеть «общую картину» предмета или отдельной темы, то есть удалось ли им построить связи между отдельными элементами темы и систематизировать пройденный материал.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 xml:space="preserve">«Карта понятий» – это диаграмма, состоящая из узловых точек (каждая из которых помечена определённым понятием), связанных прямыми линиями, которые также помечены. Узловые точки-понятия расположены на разных иерархических уровнях, соответствующих движению </w:t>
      </w:r>
      <w:proofErr w:type="gramStart"/>
      <w:r w:rsidRPr="00157764">
        <w:rPr>
          <w:sz w:val="28"/>
        </w:rPr>
        <w:t>от</w:t>
      </w:r>
      <w:proofErr w:type="gramEnd"/>
      <w:r w:rsidRPr="00157764">
        <w:rPr>
          <w:sz w:val="28"/>
        </w:rPr>
        <w:t xml:space="preserve"> наиболее общих к конкретным специальным понятиям.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>Рассматривая карту от вершины к основанию, преподаватель может: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>1) проникнуть в то, как ученики воспринимают научные темы;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>2) проверить уровень понимания учеников и возникшее у них ложное толкование понятий;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>3) оценить сложность установленных учеником структурных взаимосвязей.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b/>
          <w:bCs/>
          <w:sz w:val="28"/>
        </w:rPr>
        <w:t>Варианты использования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>Составление ка</w:t>
      </w:r>
      <w:proofErr w:type="gramStart"/>
      <w:r w:rsidRPr="00157764">
        <w:rPr>
          <w:sz w:val="28"/>
        </w:rPr>
        <w:t>рт в гр</w:t>
      </w:r>
      <w:proofErr w:type="gramEnd"/>
      <w:r w:rsidRPr="00157764">
        <w:rPr>
          <w:sz w:val="28"/>
        </w:rPr>
        <w:t>уппе.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>Заполнение карт.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>Выборочное заполнение карты понятий.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>Карта для выборочных понятий.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>Картирование-выращивание.</w:t>
      </w:r>
    </w:p>
    <w:p w:rsidR="004C3A16" w:rsidRPr="00157764" w:rsidRDefault="004C3A16" w:rsidP="004C3A16">
      <w:pPr>
        <w:pStyle w:val="a3"/>
        <w:spacing w:before="9"/>
        <w:rPr>
          <w:sz w:val="28"/>
        </w:rPr>
      </w:pPr>
      <w:r w:rsidRPr="00157764">
        <w:rPr>
          <w:sz w:val="28"/>
        </w:rPr>
        <w:t>Направленный выбор при составлении карт</w:t>
      </w:r>
    </w:p>
    <w:p w:rsidR="007522D6" w:rsidRPr="00157764" w:rsidRDefault="007522D6">
      <w:pPr>
        <w:pStyle w:val="a3"/>
        <w:spacing w:before="9"/>
        <w:rPr>
          <w:sz w:val="28"/>
        </w:rPr>
      </w:pPr>
    </w:p>
    <w:p w:rsidR="004C3A16" w:rsidRPr="00157764" w:rsidRDefault="004C3A16">
      <w:pPr>
        <w:pStyle w:val="a3"/>
        <w:spacing w:before="9"/>
        <w:rPr>
          <w:sz w:val="28"/>
        </w:rPr>
      </w:pPr>
    </w:p>
    <w:p w:rsidR="004C3A16" w:rsidRPr="00157764" w:rsidRDefault="004C3A16" w:rsidP="004C3A16">
      <w:pPr>
        <w:pStyle w:val="a3"/>
        <w:spacing w:before="9"/>
        <w:rPr>
          <w:sz w:val="28"/>
        </w:rPr>
      </w:pPr>
      <w:proofErr w:type="gramStart"/>
      <w:r w:rsidRPr="00157764">
        <w:rPr>
          <w:b/>
          <w:bCs/>
          <w:sz w:val="28"/>
        </w:rPr>
        <w:t>«Волшебная линеечка» </w:t>
      </w:r>
      <w:r w:rsidRPr="00157764">
        <w:rPr>
          <w:sz w:val="28"/>
        </w:rPr>
        <w:t>- на полях тетрадей ученики чертят шкалы и отмечают крестиком, на каком уровне, по их мнению, выполнена работа (внизу – не справился, посередине – выполнил, но допустил ошибку, вверху – справился без ошибок).</w:t>
      </w:r>
      <w:proofErr w:type="gramEnd"/>
      <w:r w:rsidRPr="00157764">
        <w:rPr>
          <w:sz w:val="28"/>
        </w:rPr>
        <w:t xml:space="preserve"> При проверке учитель, если согласен с оценкой ученика, обводит крестик, если нет, то чертит свой крестик ниже или выше.</w:t>
      </w:r>
    </w:p>
    <w:p w:rsidR="004C3A16" w:rsidRPr="00157764" w:rsidRDefault="004C3A16" w:rsidP="004C3A16">
      <w:pPr>
        <w:pStyle w:val="a3"/>
        <w:spacing w:before="9"/>
        <w:jc w:val="center"/>
      </w:pPr>
      <w:r w:rsidRPr="00157764">
        <w:drawing>
          <wp:inline distT="0" distB="0" distL="0" distR="0" wp14:anchorId="3049DDFE" wp14:editId="1CD61658">
            <wp:extent cx="3371850" cy="1095375"/>
            <wp:effectExtent l="0" t="0" r="0" b="9525"/>
            <wp:docPr id="1" name="Рисунок 1" descr="t1580645111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1580645111a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D6" w:rsidRPr="00157764" w:rsidRDefault="007522D6">
      <w:pPr>
        <w:pStyle w:val="a3"/>
        <w:spacing w:before="9"/>
      </w:pPr>
    </w:p>
    <w:p w:rsidR="007522D6" w:rsidRPr="00157764" w:rsidRDefault="007522D6">
      <w:pPr>
        <w:pStyle w:val="a3"/>
        <w:spacing w:before="9"/>
      </w:pPr>
    </w:p>
    <w:p w:rsidR="007522D6" w:rsidRPr="00157764" w:rsidRDefault="00DF7D67" w:rsidP="00DF7D67">
      <w:pPr>
        <w:pStyle w:val="a3"/>
        <w:spacing w:before="9"/>
        <w:jc w:val="center"/>
        <w:rPr>
          <w:b/>
        </w:rPr>
      </w:pPr>
      <w:r w:rsidRPr="00157764">
        <w:rPr>
          <w:rStyle w:val="c5"/>
          <w:b/>
          <w:sz w:val="28"/>
        </w:rPr>
        <w:t>«Незаконченное предложение»</w:t>
      </w:r>
    </w:p>
    <w:p w:rsidR="00DF7D67" w:rsidRPr="00157764" w:rsidRDefault="00DF7D67" w:rsidP="00DF7D67">
      <w:pPr>
        <w:pStyle w:val="a8"/>
        <w:rPr>
          <w:sz w:val="28"/>
        </w:rPr>
      </w:pPr>
      <w:r w:rsidRPr="00157764">
        <w:rPr>
          <w:rStyle w:val="c8"/>
          <w:sz w:val="28"/>
        </w:rPr>
        <w:t>Учащиеся должны закончить предложение, например,</w:t>
      </w:r>
    </w:p>
    <w:p w:rsidR="00DF7D67" w:rsidRPr="00157764" w:rsidRDefault="00DF7D67" w:rsidP="00DF7D67">
      <w:pPr>
        <w:pStyle w:val="a8"/>
        <w:rPr>
          <w:sz w:val="28"/>
        </w:rPr>
      </w:pPr>
      <w:r w:rsidRPr="00157764">
        <w:rPr>
          <w:rStyle w:val="c8"/>
          <w:sz w:val="28"/>
        </w:rPr>
        <w:t>На уроке мне было важно и интересно…</w:t>
      </w:r>
    </w:p>
    <w:p w:rsidR="00DF7D67" w:rsidRPr="00157764" w:rsidRDefault="00DF7D67" w:rsidP="00DF7D67">
      <w:pPr>
        <w:pStyle w:val="a8"/>
        <w:rPr>
          <w:sz w:val="28"/>
        </w:rPr>
      </w:pPr>
      <w:r w:rsidRPr="00157764">
        <w:rPr>
          <w:rStyle w:val="c8"/>
          <w:sz w:val="28"/>
        </w:rPr>
        <w:t>Сегодня на уроке я понял…</w:t>
      </w:r>
    </w:p>
    <w:p w:rsidR="00DF7D67" w:rsidRPr="00157764" w:rsidRDefault="00DF7D67" w:rsidP="00DF7D67">
      <w:pPr>
        <w:pStyle w:val="a8"/>
        <w:rPr>
          <w:sz w:val="28"/>
        </w:rPr>
      </w:pPr>
      <w:r w:rsidRPr="00157764">
        <w:rPr>
          <w:rStyle w:val="c8"/>
          <w:sz w:val="28"/>
        </w:rPr>
        <w:t>Хотелось бы узнать…</w:t>
      </w:r>
    </w:p>
    <w:p w:rsidR="00DF7D67" w:rsidRPr="00157764" w:rsidRDefault="00DF7D67" w:rsidP="00DF7D67">
      <w:pPr>
        <w:pStyle w:val="a8"/>
        <w:rPr>
          <w:sz w:val="28"/>
        </w:rPr>
      </w:pPr>
      <w:r w:rsidRPr="00157764">
        <w:rPr>
          <w:rStyle w:val="c8"/>
          <w:sz w:val="28"/>
        </w:rPr>
        <w:t xml:space="preserve">    Этот вид работы можно  использовать на этапе урока «Рефлексия» как в устной, так и письменной форме. </w:t>
      </w:r>
    </w:p>
    <w:p w:rsidR="00DF7D67" w:rsidRPr="00157764" w:rsidRDefault="00DF7D67" w:rsidP="00DF7D67">
      <w:pPr>
        <w:pStyle w:val="a8"/>
        <w:rPr>
          <w:sz w:val="28"/>
        </w:rPr>
      </w:pPr>
      <w:r w:rsidRPr="00157764">
        <w:rPr>
          <w:rStyle w:val="c8"/>
          <w:sz w:val="28"/>
        </w:rPr>
        <w:t>Эту технику можно сделать не только в форме таблицы, но и форме руки, где на каждом «пальце» написано начало предложения, которое необходимо продолжить</w:t>
      </w:r>
    </w:p>
    <w:p w:rsidR="007522D6" w:rsidRDefault="007522D6">
      <w:pPr>
        <w:pStyle w:val="a3"/>
        <w:spacing w:before="9"/>
        <w:rPr>
          <w:sz w:val="23"/>
        </w:rPr>
      </w:pPr>
    </w:p>
    <w:p w:rsidR="003B466B" w:rsidRDefault="003B466B">
      <w:pPr>
        <w:pStyle w:val="a3"/>
        <w:spacing w:before="9"/>
        <w:rPr>
          <w:b/>
          <w:sz w:val="28"/>
          <w:u w:val="single"/>
        </w:rPr>
      </w:pPr>
    </w:p>
    <w:p w:rsidR="003B466B" w:rsidRDefault="003B466B">
      <w:pPr>
        <w:pStyle w:val="a3"/>
        <w:spacing w:before="9"/>
        <w:rPr>
          <w:b/>
          <w:sz w:val="28"/>
          <w:u w:val="single"/>
        </w:rPr>
      </w:pPr>
    </w:p>
    <w:p w:rsidR="00DF7D67" w:rsidRDefault="00DF7D67">
      <w:pPr>
        <w:pStyle w:val="a3"/>
        <w:spacing w:before="9"/>
        <w:rPr>
          <w:sz w:val="28"/>
        </w:rPr>
      </w:pPr>
      <w:r w:rsidRPr="00055FAB">
        <w:rPr>
          <w:b/>
          <w:sz w:val="28"/>
          <w:u w:val="single"/>
        </w:rPr>
        <w:lastRenderedPageBreak/>
        <w:t xml:space="preserve">«Диалог  на </w:t>
      </w:r>
      <w:proofErr w:type="spellStart"/>
      <w:r w:rsidRPr="00055FAB">
        <w:rPr>
          <w:b/>
          <w:sz w:val="28"/>
          <w:u w:val="single"/>
        </w:rPr>
        <w:t>стикерах</w:t>
      </w:r>
      <w:proofErr w:type="spellEnd"/>
      <w:r w:rsidRPr="00055FAB">
        <w:rPr>
          <w:sz w:val="28"/>
        </w:rPr>
        <w:t>».  Отзывы, мнение; дети выражают свои мысли, чувства.</w:t>
      </w:r>
    </w:p>
    <w:p w:rsidR="00157764" w:rsidRDefault="00157764">
      <w:pPr>
        <w:pStyle w:val="a3"/>
        <w:spacing w:before="9"/>
        <w:rPr>
          <w:sz w:val="28"/>
        </w:rPr>
      </w:pPr>
    </w:p>
    <w:p w:rsidR="00157764" w:rsidRDefault="00157764">
      <w:pPr>
        <w:pStyle w:val="a3"/>
        <w:spacing w:before="9"/>
        <w:rPr>
          <w:sz w:val="28"/>
        </w:rPr>
      </w:pPr>
    </w:p>
    <w:p w:rsidR="00157764" w:rsidRPr="00055FAB" w:rsidRDefault="00157764">
      <w:pPr>
        <w:pStyle w:val="a3"/>
        <w:spacing w:before="9"/>
        <w:rPr>
          <w:sz w:val="28"/>
        </w:rPr>
      </w:pPr>
      <w:bookmarkStart w:id="0" w:name="_GoBack"/>
      <w:bookmarkEnd w:id="0"/>
    </w:p>
    <w:p w:rsidR="00DF7D67" w:rsidRPr="00055FAB" w:rsidRDefault="00DF7D67" w:rsidP="00DF7D67">
      <w:pPr>
        <w:pStyle w:val="a3"/>
        <w:spacing w:before="9"/>
        <w:rPr>
          <w:sz w:val="28"/>
        </w:rPr>
      </w:pPr>
      <w:r w:rsidRPr="00055FAB">
        <w:rPr>
          <w:b/>
          <w:sz w:val="28"/>
          <w:u w:val="single"/>
        </w:rPr>
        <w:t xml:space="preserve">«Оценивание </w:t>
      </w:r>
      <w:proofErr w:type="spellStart"/>
      <w:r w:rsidRPr="00055FAB">
        <w:rPr>
          <w:b/>
          <w:sz w:val="28"/>
          <w:u w:val="single"/>
        </w:rPr>
        <w:t>смайлом</w:t>
      </w:r>
      <w:proofErr w:type="spellEnd"/>
      <w:r w:rsidRPr="00055FAB">
        <w:rPr>
          <w:b/>
          <w:sz w:val="28"/>
          <w:u w:val="single"/>
        </w:rPr>
        <w:t>»</w:t>
      </w:r>
      <w:r w:rsidRPr="00055FAB">
        <w:rPr>
          <w:sz w:val="28"/>
          <w:u w:val="single"/>
        </w:rPr>
        <w:t xml:space="preserve"> </w:t>
      </w:r>
      <w:r w:rsidRPr="00055FAB">
        <w:rPr>
          <w:sz w:val="28"/>
        </w:rPr>
        <w:t xml:space="preserve">или «Обратная связь с учащимися» </w:t>
      </w:r>
    </w:p>
    <w:p w:rsidR="00DF7D67" w:rsidRPr="00DF7D67" w:rsidRDefault="00DF7D67" w:rsidP="00DF7D67">
      <w:pPr>
        <w:pStyle w:val="a3"/>
        <w:spacing w:before="9"/>
        <w:rPr>
          <w:sz w:val="23"/>
        </w:rPr>
      </w:pPr>
    </w:p>
    <w:p w:rsidR="00DF7D67" w:rsidRDefault="00DF7D67" w:rsidP="00DF7D67">
      <w:pPr>
        <w:pStyle w:val="a3"/>
        <w:spacing w:before="9"/>
        <w:rPr>
          <w:sz w:val="23"/>
        </w:rPr>
      </w:pPr>
      <w:r w:rsidRPr="00DF7D67">
        <w:rPr>
          <w:sz w:val="23"/>
        </w:rPr>
        <w:drawing>
          <wp:anchor distT="0" distB="0" distL="114300" distR="114300" simplePos="0" relativeHeight="251658240" behindDoc="1" locked="0" layoutInCell="1" allowOverlap="1" wp14:anchorId="47CBC0B4" wp14:editId="6EAC9EC4">
            <wp:simplePos x="0" y="0"/>
            <wp:positionH relativeFrom="column">
              <wp:posOffset>2138680</wp:posOffset>
            </wp:positionH>
            <wp:positionV relativeFrom="paragraph">
              <wp:posOffset>26670</wp:posOffset>
            </wp:positionV>
            <wp:extent cx="2235200" cy="1590040"/>
            <wp:effectExtent l="0" t="0" r="0" b="0"/>
            <wp:wrapTight wrapText="bothSides">
              <wp:wrapPolygon edited="0">
                <wp:start x="0" y="0"/>
                <wp:lineTo x="0" y="21220"/>
                <wp:lineTo x="21355" y="21220"/>
                <wp:lineTo x="21355" y="0"/>
                <wp:lineTo x="0" y="0"/>
              </wp:wrapPolygon>
            </wp:wrapTight>
            <wp:docPr id="3" name="Рисунок 3" descr="C:\Documents and Settings\Марина\Рабочий стол\4 А класс\Мастер - класс\МАСТЕР- КЛАСС и Приложение- раздатка\Приложение\Обратная связь по уро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Марина\Рабочий стол\4 А класс\Мастер - класс\МАСТЕР- КЛАСС и Приложение- раздатка\Приложение\Обратная связь по уроку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D67">
        <w:rPr>
          <w:sz w:val="23"/>
        </w:rPr>
        <w:drawing>
          <wp:anchor distT="0" distB="0" distL="114300" distR="114300" simplePos="0" relativeHeight="251659264" behindDoc="1" locked="0" layoutInCell="1" allowOverlap="1" wp14:anchorId="4150AEEB" wp14:editId="4F534004">
            <wp:simplePos x="0" y="0"/>
            <wp:positionH relativeFrom="column">
              <wp:posOffset>4508500</wp:posOffset>
            </wp:positionH>
            <wp:positionV relativeFrom="paragraph">
              <wp:posOffset>73660</wp:posOffset>
            </wp:positionV>
            <wp:extent cx="2184400" cy="1542415"/>
            <wp:effectExtent l="0" t="0" r="6350" b="635"/>
            <wp:wrapTight wrapText="bothSides">
              <wp:wrapPolygon edited="0">
                <wp:start x="0" y="0"/>
                <wp:lineTo x="0" y="21342"/>
                <wp:lineTo x="21474" y="21342"/>
                <wp:lineTo x="21474" y="0"/>
                <wp:lineTo x="0" y="0"/>
              </wp:wrapPolygon>
            </wp:wrapTight>
            <wp:docPr id="5" name="Рисунок 5" descr="C:\Documents and Settings\Марина\Рабочий стол\4 А класс\Мастер - класс\МАСТЕР- КЛАСС и Приложение- раздатка\Приложение\Обратная связь - письменный от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Марина\Рабочий стол\4 А класс\Мастер - класс\МАСТЕР- КЛАСС и Приложение- раздатка\Приложение\Обратная связь - письменный отве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D67">
        <w:rPr>
          <w:sz w:val="23"/>
        </w:rPr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13.25pt" o:ole="">
            <v:imagedata r:id="rId11" o:title=""/>
          </v:shape>
          <o:OLEObject Type="Embed" ProgID="PowerPoint.Slide.12" ShapeID="_x0000_i1025" DrawAspect="Content" ObjectID="_1739652880" r:id="rId12"/>
        </w:object>
      </w:r>
    </w:p>
    <w:p w:rsidR="00157764" w:rsidRPr="00DF7D67" w:rsidRDefault="00157764" w:rsidP="00DF7D67">
      <w:pPr>
        <w:pStyle w:val="a3"/>
        <w:spacing w:before="9"/>
        <w:rPr>
          <w:sz w:val="23"/>
        </w:rPr>
      </w:pPr>
    </w:p>
    <w:p w:rsidR="00DF7D67" w:rsidRPr="00DF7D67" w:rsidRDefault="00DF7D67" w:rsidP="00DF7D67">
      <w:pPr>
        <w:pStyle w:val="a3"/>
        <w:spacing w:before="9"/>
        <w:rPr>
          <w:sz w:val="23"/>
        </w:rPr>
      </w:pPr>
      <w:r>
        <w:rPr>
          <w:sz w:val="23"/>
        </w:rPr>
        <w:t xml:space="preserve">  </w:t>
      </w:r>
    </w:p>
    <w:p w:rsidR="00DF7D67" w:rsidRDefault="00DF7D67">
      <w:pPr>
        <w:pStyle w:val="a3"/>
        <w:spacing w:before="9"/>
        <w:rPr>
          <w:sz w:val="28"/>
        </w:rPr>
      </w:pPr>
    </w:p>
    <w:p w:rsidR="00055FAB" w:rsidRPr="00055FAB" w:rsidRDefault="00055FAB">
      <w:pPr>
        <w:pStyle w:val="a3"/>
        <w:spacing w:before="9"/>
        <w:rPr>
          <w:b/>
          <w:sz w:val="28"/>
        </w:rPr>
      </w:pPr>
      <w:r>
        <w:rPr>
          <w:b/>
          <w:sz w:val="28"/>
        </w:rPr>
        <w:t>«Большой палец»</w:t>
      </w:r>
    </w:p>
    <w:p w:rsidR="00055FAB" w:rsidRPr="00055FAB" w:rsidRDefault="00055FAB" w:rsidP="00055FAB">
      <w:pPr>
        <w:pStyle w:val="a8"/>
        <w:rPr>
          <w:sz w:val="28"/>
        </w:rPr>
      </w:pPr>
      <w:r w:rsidRPr="00055FAB">
        <w:rPr>
          <w:sz w:val="28"/>
        </w:rPr>
        <w:t>Учитель останавливает объяснение и просит учащихся</w:t>
      </w:r>
      <w:r>
        <w:rPr>
          <w:sz w:val="28"/>
        </w:rPr>
        <w:t xml:space="preserve"> </w:t>
      </w:r>
      <w:r w:rsidRPr="00055FAB">
        <w:rPr>
          <w:sz w:val="28"/>
        </w:rPr>
        <w:t>показывать ему сиг</w:t>
      </w:r>
      <w:r>
        <w:rPr>
          <w:sz w:val="28"/>
        </w:rPr>
        <w:t xml:space="preserve">налы рукой, свидетельствующие о </w:t>
      </w:r>
      <w:r w:rsidRPr="00055FAB">
        <w:rPr>
          <w:sz w:val="28"/>
        </w:rPr>
        <w:t>понимании или непонимании материала. Для этого учитель</w:t>
      </w:r>
    </w:p>
    <w:p w:rsidR="00055FAB" w:rsidRPr="00055FAB" w:rsidRDefault="00055FAB" w:rsidP="00055FAB">
      <w:pPr>
        <w:pStyle w:val="a8"/>
        <w:rPr>
          <w:sz w:val="28"/>
        </w:rPr>
      </w:pPr>
      <w:r w:rsidRPr="00055FAB">
        <w:rPr>
          <w:sz w:val="28"/>
        </w:rPr>
        <w:t>предварительно договаривается с учащимися об этих сигналах:</w:t>
      </w:r>
    </w:p>
    <w:p w:rsidR="00055FAB" w:rsidRPr="00055FAB" w:rsidRDefault="00055FAB" w:rsidP="00055FAB">
      <w:pPr>
        <w:pStyle w:val="a8"/>
        <w:rPr>
          <w:sz w:val="28"/>
        </w:rPr>
      </w:pPr>
      <w:r>
        <w:rPr>
          <w:sz w:val="28"/>
        </w:rPr>
        <w:t xml:space="preserve">- </w:t>
      </w:r>
      <w:r w:rsidRPr="00055FAB">
        <w:rPr>
          <w:sz w:val="28"/>
        </w:rPr>
        <w:t xml:space="preserve">Я понимаю и </w:t>
      </w:r>
      <w:proofErr w:type="gramStart"/>
      <w:r w:rsidRPr="00055FAB">
        <w:rPr>
          <w:sz w:val="28"/>
        </w:rPr>
        <w:t>могу</w:t>
      </w:r>
      <w:proofErr w:type="gramEnd"/>
      <w:r w:rsidRPr="00055FAB">
        <w:rPr>
          <w:sz w:val="28"/>
        </w:rPr>
        <w:t xml:space="preserve"> объяснит</w:t>
      </w:r>
      <w:r>
        <w:rPr>
          <w:sz w:val="28"/>
        </w:rPr>
        <w:t xml:space="preserve"> ь(большой палец руки направлен </w:t>
      </w:r>
      <w:r w:rsidRPr="00055FAB">
        <w:rPr>
          <w:sz w:val="28"/>
        </w:rPr>
        <w:t>вверх)</w:t>
      </w:r>
    </w:p>
    <w:p w:rsidR="00055FAB" w:rsidRPr="00055FAB" w:rsidRDefault="00055FAB" w:rsidP="00055FAB">
      <w:pPr>
        <w:pStyle w:val="a8"/>
        <w:rPr>
          <w:sz w:val="28"/>
        </w:rPr>
      </w:pPr>
      <w:r>
        <w:rPr>
          <w:sz w:val="28"/>
        </w:rPr>
        <w:t xml:space="preserve">- </w:t>
      </w:r>
      <w:r w:rsidRPr="00055FAB">
        <w:rPr>
          <w:sz w:val="28"/>
        </w:rPr>
        <w:t>Я все еще не понима</w:t>
      </w:r>
      <w:proofErr w:type="gramStart"/>
      <w:r w:rsidRPr="00055FAB">
        <w:rPr>
          <w:sz w:val="28"/>
        </w:rPr>
        <w:t>ю(</w:t>
      </w:r>
      <w:proofErr w:type="gramEnd"/>
      <w:r w:rsidRPr="00055FAB">
        <w:rPr>
          <w:sz w:val="28"/>
        </w:rPr>
        <w:t>бо</w:t>
      </w:r>
      <w:r>
        <w:rPr>
          <w:sz w:val="28"/>
        </w:rPr>
        <w:t xml:space="preserve">льшой палец руки направлен в </w:t>
      </w:r>
      <w:r w:rsidRPr="00055FAB">
        <w:rPr>
          <w:sz w:val="28"/>
        </w:rPr>
        <w:t>сторону)</w:t>
      </w:r>
    </w:p>
    <w:p w:rsidR="00055FAB" w:rsidRPr="00055FAB" w:rsidRDefault="00055FAB" w:rsidP="00055FAB">
      <w:pPr>
        <w:pStyle w:val="a8"/>
        <w:rPr>
          <w:sz w:val="28"/>
        </w:rPr>
      </w:pPr>
      <w:r>
        <w:rPr>
          <w:sz w:val="28"/>
        </w:rPr>
        <w:t xml:space="preserve">- </w:t>
      </w:r>
      <w:r w:rsidRPr="00055FAB">
        <w:rPr>
          <w:sz w:val="28"/>
        </w:rPr>
        <w:t>Я не совсем уверен</w:t>
      </w:r>
      <w:r>
        <w:rPr>
          <w:sz w:val="28"/>
        </w:rPr>
        <w:t xml:space="preserve"> (помахать рукой) Посмотрев на </w:t>
      </w:r>
      <w:r w:rsidRPr="00055FAB">
        <w:rPr>
          <w:sz w:val="28"/>
        </w:rPr>
        <w:t>сигналы, учитель предлагает некоторым учащимся высказаться.</w:t>
      </w:r>
    </w:p>
    <w:p w:rsidR="00055FAB" w:rsidRDefault="00055FAB" w:rsidP="00055FAB">
      <w:pPr>
        <w:pStyle w:val="a8"/>
        <w:rPr>
          <w:sz w:val="28"/>
        </w:rPr>
      </w:pPr>
      <w:r w:rsidRPr="00055FAB">
        <w:rPr>
          <w:sz w:val="28"/>
        </w:rPr>
        <w:t>Учитель тоже задает уточняющие вопросы</w:t>
      </w:r>
      <w:r>
        <w:rPr>
          <w:sz w:val="28"/>
        </w:rPr>
        <w:t>.</w:t>
      </w:r>
    </w:p>
    <w:p w:rsidR="00055FAB" w:rsidRDefault="00055FAB" w:rsidP="00055FAB">
      <w:pPr>
        <w:pStyle w:val="a8"/>
        <w:rPr>
          <w:sz w:val="28"/>
        </w:rPr>
      </w:pPr>
    </w:p>
    <w:p w:rsidR="00055FAB" w:rsidRDefault="00055FAB" w:rsidP="00055FAB">
      <w:pPr>
        <w:pStyle w:val="a8"/>
        <w:rPr>
          <w:sz w:val="28"/>
        </w:rPr>
      </w:pPr>
    </w:p>
    <w:p w:rsidR="00157764" w:rsidRDefault="00157764" w:rsidP="00055FAB">
      <w:pPr>
        <w:pStyle w:val="a8"/>
        <w:rPr>
          <w:rStyle w:val="markedcontent"/>
          <w:sz w:val="28"/>
        </w:rPr>
      </w:pPr>
    </w:p>
    <w:p w:rsidR="00157764" w:rsidRDefault="00157764" w:rsidP="00055FAB">
      <w:pPr>
        <w:pStyle w:val="a8"/>
        <w:rPr>
          <w:rStyle w:val="markedcontent"/>
          <w:sz w:val="28"/>
        </w:rPr>
      </w:pPr>
    </w:p>
    <w:p w:rsidR="00157764" w:rsidRPr="00157764" w:rsidRDefault="00157764" w:rsidP="00055FAB">
      <w:pPr>
        <w:pStyle w:val="a8"/>
        <w:rPr>
          <w:rStyle w:val="markedcontent"/>
          <w:b/>
          <w:sz w:val="28"/>
        </w:rPr>
      </w:pPr>
      <w:r>
        <w:rPr>
          <w:rStyle w:val="markedcontent"/>
          <w:b/>
          <w:sz w:val="28"/>
        </w:rPr>
        <w:t>«Пирамида знаний»</w:t>
      </w:r>
    </w:p>
    <w:p w:rsidR="00157764" w:rsidRDefault="00157764" w:rsidP="00055FAB">
      <w:pPr>
        <w:pStyle w:val="a8"/>
        <w:rPr>
          <w:rStyle w:val="markedcontent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65634F4" wp14:editId="143A621D">
            <wp:simplePos x="0" y="0"/>
            <wp:positionH relativeFrom="column">
              <wp:posOffset>2553970</wp:posOffset>
            </wp:positionH>
            <wp:positionV relativeFrom="paragraph">
              <wp:posOffset>1504950</wp:posOffset>
            </wp:positionV>
            <wp:extent cx="2233930" cy="1435100"/>
            <wp:effectExtent l="0" t="0" r="0" b="0"/>
            <wp:wrapTight wrapText="bothSides">
              <wp:wrapPolygon edited="0">
                <wp:start x="0" y="0"/>
                <wp:lineTo x="0" y="21218"/>
                <wp:lineTo x="21367" y="21218"/>
                <wp:lineTo x="21367" y="0"/>
                <wp:lineTo x="0" y="0"/>
              </wp:wrapPolygon>
            </wp:wrapTight>
            <wp:docPr id="8" name="Рисунок 8" descr="https://s1.slide-share.ru/s_slide/701d499e69947519640d36580c887f71/a1fa1758-3470-4f47-bcbe-bd5fabec1ca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1.slide-share.ru/s_slide/701d499e69947519640d36580c887f71/a1fa1758-3470-4f47-bcbe-bd5fabec1ca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94"/>
                    <a:stretch/>
                  </pic:blipFill>
                  <pic:spPr bwMode="auto">
                    <a:xfrm>
                      <a:off x="0" y="0"/>
                      <a:ext cx="223393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764">
        <w:rPr>
          <w:rStyle w:val="markedcontent"/>
          <w:sz w:val="28"/>
        </w:rPr>
        <w:t>Учитель после объяснения нового материала может предложить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 xml:space="preserve">ученикам на уроке выстроить свою пирамиду знаний, </w:t>
      </w:r>
      <w:proofErr w:type="gramStart"/>
      <w:r w:rsidRPr="00157764">
        <w:rPr>
          <w:rStyle w:val="markedcontent"/>
          <w:sz w:val="28"/>
        </w:rPr>
        <w:t>умений</w:t>
      </w:r>
      <w:proofErr w:type="gramEnd"/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т.е. того, что они узнали и умеют делать на этом этапе урока.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Для этого каждый ученик на любом тетрадном листочке (в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линейку, клеточку, А-4) записывает по вертикали по одному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предложению снизу вверх, в котором содержатся знания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относительно данной темы урока. Это могут быть интересные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факты, полезные сведения, оригинальные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задания, положительные эмоции и т.д.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Листы бумаги вывешиваются по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периметру класса. Все ученики встают,</w:t>
      </w:r>
      <w:r>
        <w:rPr>
          <w:rStyle w:val="markedcontent"/>
          <w:sz w:val="28"/>
        </w:rPr>
        <w:t xml:space="preserve"> </w:t>
      </w:r>
      <w:r w:rsidRPr="00157764">
        <w:rPr>
          <w:rStyle w:val="markedcontent"/>
          <w:sz w:val="28"/>
        </w:rPr>
        <w:t>ходят, смотрят, читают</w:t>
      </w:r>
      <w:r>
        <w:rPr>
          <w:rStyle w:val="markedcontent"/>
          <w:sz w:val="28"/>
        </w:rPr>
        <w:t xml:space="preserve">.   </w:t>
      </w:r>
    </w:p>
    <w:p w:rsidR="00157764" w:rsidRDefault="00157764" w:rsidP="00157764">
      <w:pPr>
        <w:pStyle w:val="a8"/>
        <w:jc w:val="center"/>
        <w:rPr>
          <w:sz w:val="36"/>
        </w:rPr>
      </w:pPr>
    </w:p>
    <w:p w:rsidR="00157764" w:rsidRDefault="00157764" w:rsidP="00157764">
      <w:pPr>
        <w:pStyle w:val="a8"/>
        <w:jc w:val="center"/>
        <w:rPr>
          <w:sz w:val="36"/>
        </w:rPr>
      </w:pPr>
      <w:r w:rsidRPr="00157764">
        <w:rPr>
          <w:sz w:val="36"/>
        </w:rPr>
        <mc:AlternateContent>
          <mc:Choice Requires="wps">
            <w:drawing>
              <wp:inline distT="0" distB="0" distL="0" distR="0" wp14:anchorId="685D08D3" wp14:editId="5428630A">
                <wp:extent cx="302260" cy="302260"/>
                <wp:effectExtent l="0" t="0" r="0" b="0"/>
                <wp:docPr id="6" name="Прямоугольник 6" descr="https://studwood.net/imag_/13/75860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studwood.net/imag_/13/75860/image00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0TeO5/0CAAABBgAADgAAAAAAAAAAAAAAAAAuAgAAZHJzL2Uyb0RvYy54bWxQSwECLQAUAAYACAAA&#10;ACEAAp1VeN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6C4F0D" wp14:editId="52216616">
                <wp:extent cx="302260" cy="302260"/>
                <wp:effectExtent l="0" t="0" r="0" b="0"/>
                <wp:docPr id="7" name="AutoShape 4" descr="https://studwood.net/imag_/13/75860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studwood.net/imag_/13/75860/image00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JRiTjvXAgAA8AUAAA4AAAAAAAAAAAAAAAAALgIAAGRycy9lMm9E&#10;b2MueG1sUEsBAi0AFAAGAAgAAAAhAAKdVXj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157764" w:rsidRDefault="00157764" w:rsidP="00157764">
      <w:pPr>
        <w:pStyle w:val="a8"/>
        <w:jc w:val="center"/>
        <w:rPr>
          <w:sz w:val="36"/>
        </w:rPr>
      </w:pPr>
    </w:p>
    <w:p w:rsidR="00157764" w:rsidRDefault="00157764" w:rsidP="00157764">
      <w:pPr>
        <w:pStyle w:val="a8"/>
        <w:jc w:val="center"/>
        <w:rPr>
          <w:sz w:val="36"/>
        </w:rPr>
      </w:pPr>
    </w:p>
    <w:p w:rsidR="00157764" w:rsidRDefault="00157764" w:rsidP="00157764">
      <w:pPr>
        <w:pStyle w:val="a8"/>
        <w:jc w:val="center"/>
        <w:rPr>
          <w:sz w:val="36"/>
        </w:rPr>
      </w:pPr>
    </w:p>
    <w:p w:rsidR="00157764" w:rsidRDefault="00157764" w:rsidP="00157764">
      <w:pPr>
        <w:pStyle w:val="a8"/>
        <w:rPr>
          <w:sz w:val="28"/>
        </w:rPr>
      </w:pPr>
    </w:p>
    <w:p w:rsidR="00157764" w:rsidRDefault="00157764" w:rsidP="00157764">
      <w:pPr>
        <w:pStyle w:val="a8"/>
        <w:rPr>
          <w:sz w:val="28"/>
        </w:rPr>
      </w:pPr>
    </w:p>
    <w:p w:rsidR="003B466B" w:rsidRDefault="003B466B" w:rsidP="00157764">
      <w:pPr>
        <w:pStyle w:val="a8"/>
        <w:rPr>
          <w:sz w:val="28"/>
        </w:rPr>
      </w:pPr>
    </w:p>
    <w:p w:rsidR="003B466B" w:rsidRDefault="003B466B" w:rsidP="00157764">
      <w:pPr>
        <w:pStyle w:val="a8"/>
        <w:rPr>
          <w:sz w:val="28"/>
        </w:rPr>
      </w:pPr>
    </w:p>
    <w:p w:rsidR="00157764" w:rsidRDefault="00157764" w:rsidP="00157764">
      <w:pPr>
        <w:pStyle w:val="a8"/>
        <w:rPr>
          <w:sz w:val="28"/>
        </w:rPr>
      </w:pPr>
    </w:p>
    <w:p w:rsidR="00157764" w:rsidRPr="00157764" w:rsidRDefault="00157764" w:rsidP="00157764">
      <w:pPr>
        <w:pStyle w:val="a8"/>
        <w:rPr>
          <w:rStyle w:val="markedcontent"/>
          <w:b/>
          <w:sz w:val="28"/>
        </w:rPr>
      </w:pPr>
      <w:r w:rsidRPr="00157764">
        <w:rPr>
          <w:rStyle w:val="markedcontent"/>
          <w:b/>
          <w:sz w:val="28"/>
        </w:rPr>
        <w:t xml:space="preserve">«Рейтинг популярности» </w:t>
      </w:r>
    </w:p>
    <w:p w:rsidR="00157764" w:rsidRPr="00157764" w:rsidRDefault="00157764" w:rsidP="00157764">
      <w:pPr>
        <w:pStyle w:val="a8"/>
        <w:rPr>
          <w:sz w:val="36"/>
        </w:rPr>
      </w:pPr>
      <w:r w:rsidRPr="00157764">
        <w:rPr>
          <w:rStyle w:val="markedcontent"/>
          <w:sz w:val="28"/>
        </w:rPr>
        <w:t>Ребятам раздаются карточки разного цвета и объясняются их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обозначения</w:t>
      </w:r>
      <w:proofErr w:type="gramStart"/>
      <w:r w:rsidRPr="00157764">
        <w:rPr>
          <w:rStyle w:val="markedcontent"/>
          <w:sz w:val="28"/>
        </w:rPr>
        <w:t>.</w:t>
      </w:r>
      <w:proofErr w:type="gramEnd"/>
      <w:r w:rsidRPr="00157764">
        <w:rPr>
          <w:sz w:val="28"/>
        </w:rPr>
        <w:br/>
      </w:r>
      <w:proofErr w:type="gramStart"/>
      <w:r w:rsidRPr="00157764">
        <w:rPr>
          <w:rStyle w:val="markedcontent"/>
          <w:sz w:val="28"/>
        </w:rPr>
        <w:t>к</w:t>
      </w:r>
      <w:proofErr w:type="gramEnd"/>
      <w:r w:rsidRPr="00157764">
        <w:rPr>
          <w:rStyle w:val="markedcontent"/>
          <w:sz w:val="28"/>
        </w:rPr>
        <w:t>расный – работа прошла интересно, помогла решить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проблемы урока;</w:t>
      </w:r>
      <w:r w:rsidRPr="00157764">
        <w:rPr>
          <w:sz w:val="28"/>
        </w:rPr>
        <w:br/>
      </w:r>
      <w:r w:rsidRPr="00157764">
        <w:rPr>
          <w:rStyle w:val="markedcontent"/>
          <w:sz w:val="28"/>
        </w:rPr>
        <w:t>зеленый – совместная работа помогла нам пообщаться, лучше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узнать способности друг друга;</w:t>
      </w:r>
      <w:r w:rsidRPr="00157764">
        <w:rPr>
          <w:sz w:val="28"/>
        </w:rPr>
        <w:br/>
      </w:r>
      <w:r w:rsidRPr="00157764">
        <w:rPr>
          <w:rStyle w:val="markedcontent"/>
          <w:sz w:val="28"/>
        </w:rPr>
        <w:t>желтый – дело было важно для тех, кто был в этом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заинтересован, его мы обсуждали вместе. Каждый из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присутствующих располагает карточки на доске или листе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рядом с теми заданиями, которые были выполнены за урок.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Список составляется заранее. После того как карточки</w:t>
      </w:r>
      <w:r>
        <w:rPr>
          <w:sz w:val="28"/>
        </w:rPr>
        <w:t xml:space="preserve"> </w:t>
      </w:r>
      <w:r w:rsidRPr="00157764">
        <w:rPr>
          <w:rStyle w:val="markedcontent"/>
          <w:sz w:val="28"/>
        </w:rPr>
        <w:t>расставлены, начинается анализ полученных результатов</w:t>
      </w:r>
    </w:p>
    <w:sectPr w:rsidR="00157764" w:rsidRPr="00157764" w:rsidSect="00157764">
      <w:pgSz w:w="11910" w:h="16840"/>
      <w:pgMar w:top="680" w:right="794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BFA"/>
    <w:multiLevelType w:val="hybridMultilevel"/>
    <w:tmpl w:val="B2D65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D10EE"/>
    <w:multiLevelType w:val="hybridMultilevel"/>
    <w:tmpl w:val="41A23A8A"/>
    <w:lvl w:ilvl="0" w:tplc="2436A12A">
      <w:start w:val="1"/>
      <w:numFmt w:val="decimal"/>
      <w:lvlText w:val="%1)"/>
      <w:lvlJc w:val="left"/>
      <w:pPr>
        <w:ind w:left="188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8569E">
      <w:start w:val="1"/>
      <w:numFmt w:val="decimal"/>
      <w:lvlText w:val="%2)"/>
      <w:lvlJc w:val="left"/>
      <w:pPr>
        <w:ind w:left="224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6855E0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C5B8C0A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 w:tplc="086C948C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29CE4E76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54383B54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65841210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55B093C4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2">
    <w:nsid w:val="24B6090C"/>
    <w:multiLevelType w:val="hybridMultilevel"/>
    <w:tmpl w:val="8C1ECA0C"/>
    <w:lvl w:ilvl="0" w:tplc="D340E98C">
      <w:start w:val="1"/>
      <w:numFmt w:val="decimal"/>
      <w:lvlText w:val="%1)"/>
      <w:lvlJc w:val="left"/>
      <w:pPr>
        <w:ind w:left="960" w:hanging="361"/>
        <w:jc w:val="left"/>
      </w:pPr>
      <w:rPr>
        <w:rFonts w:hint="default"/>
        <w:w w:val="99"/>
        <w:lang w:val="ru-RU" w:eastAsia="en-US" w:bidi="ar-SA"/>
      </w:rPr>
    </w:lvl>
    <w:lvl w:ilvl="1" w:tplc="405A3AD0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7DA9DD0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3" w:tplc="CC9E4958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283E38E0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5" w:tplc="748EFDE2">
      <w:numFmt w:val="bullet"/>
      <w:lvlText w:val="•"/>
      <w:lvlJc w:val="left"/>
      <w:pPr>
        <w:ind w:left="5531" w:hanging="140"/>
      </w:pPr>
      <w:rPr>
        <w:rFonts w:hint="default"/>
        <w:lang w:val="ru-RU" w:eastAsia="en-US" w:bidi="ar-SA"/>
      </w:rPr>
    </w:lvl>
    <w:lvl w:ilvl="6" w:tplc="62D62380">
      <w:numFmt w:val="bullet"/>
      <w:lvlText w:val="•"/>
      <w:lvlJc w:val="left"/>
      <w:pPr>
        <w:ind w:left="6674" w:hanging="140"/>
      </w:pPr>
      <w:rPr>
        <w:rFonts w:hint="default"/>
        <w:lang w:val="ru-RU" w:eastAsia="en-US" w:bidi="ar-SA"/>
      </w:rPr>
    </w:lvl>
    <w:lvl w:ilvl="7" w:tplc="31BAFD8E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  <w:lvl w:ilvl="8" w:tplc="BC2C56AE">
      <w:numFmt w:val="bullet"/>
      <w:lvlText w:val="•"/>
      <w:lvlJc w:val="left"/>
      <w:pPr>
        <w:ind w:left="8960" w:hanging="140"/>
      </w:pPr>
      <w:rPr>
        <w:rFonts w:hint="default"/>
        <w:lang w:val="ru-RU" w:eastAsia="en-US" w:bidi="ar-SA"/>
      </w:rPr>
    </w:lvl>
  </w:abstractNum>
  <w:abstractNum w:abstractNumId="3">
    <w:nsid w:val="31FD6A24"/>
    <w:multiLevelType w:val="hybridMultilevel"/>
    <w:tmpl w:val="5DF4EA92"/>
    <w:lvl w:ilvl="0" w:tplc="8F7613C6">
      <w:start w:val="1"/>
      <w:numFmt w:val="decimal"/>
      <w:lvlText w:val="%1)"/>
      <w:lvlJc w:val="left"/>
      <w:pPr>
        <w:ind w:left="15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681E84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2" w:tplc="1F2C572A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5A1AF76C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4" w:tplc="8098E5D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1DA8158E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551C7C02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F3905CD6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F1CA788C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>
    <w:nsid w:val="59A42686"/>
    <w:multiLevelType w:val="hybridMultilevel"/>
    <w:tmpl w:val="4F4ECC1C"/>
    <w:lvl w:ilvl="0" w:tplc="CE645FE0">
      <w:start w:val="1"/>
      <w:numFmt w:val="decimal"/>
      <w:lvlText w:val="%1)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00DE2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F5ECFC2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9C447DAC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4" w:tplc="D624C7B6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40F42C8E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B74C8A6E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21FACB7E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8" w:tplc="4A6EE392">
      <w:numFmt w:val="bullet"/>
      <w:lvlText w:val="•"/>
      <w:lvlJc w:val="left"/>
      <w:pPr>
        <w:ind w:left="9305" w:hanging="360"/>
      </w:pPr>
      <w:rPr>
        <w:rFonts w:hint="default"/>
        <w:lang w:val="ru-RU" w:eastAsia="en-US" w:bidi="ar-SA"/>
      </w:rPr>
    </w:lvl>
  </w:abstractNum>
  <w:abstractNum w:abstractNumId="5">
    <w:nsid w:val="63487C25"/>
    <w:multiLevelType w:val="hybridMultilevel"/>
    <w:tmpl w:val="B2D664D2"/>
    <w:lvl w:ilvl="0" w:tplc="4DD41616">
      <w:start w:val="1"/>
      <w:numFmt w:val="decimal"/>
      <w:lvlText w:val="%1)"/>
      <w:lvlJc w:val="left"/>
      <w:pPr>
        <w:ind w:left="15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24064">
      <w:numFmt w:val="bullet"/>
      <w:lvlText w:val="-"/>
      <w:lvlJc w:val="left"/>
      <w:pPr>
        <w:ind w:left="2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DC84A44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3" w:tplc="90B04C42">
      <w:numFmt w:val="bullet"/>
      <w:lvlText w:val="•"/>
      <w:lvlJc w:val="left"/>
      <w:pPr>
        <w:ind w:left="4241" w:hanging="140"/>
      </w:pPr>
      <w:rPr>
        <w:rFonts w:hint="default"/>
        <w:lang w:val="ru-RU" w:eastAsia="en-US" w:bidi="ar-SA"/>
      </w:rPr>
    </w:lvl>
    <w:lvl w:ilvl="4" w:tplc="CD82838C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5" w:tplc="1270C7C2">
      <w:numFmt w:val="bullet"/>
      <w:lvlText w:val="•"/>
      <w:lvlJc w:val="left"/>
      <w:pPr>
        <w:ind w:left="6242" w:hanging="140"/>
      </w:pPr>
      <w:rPr>
        <w:rFonts w:hint="default"/>
        <w:lang w:val="ru-RU" w:eastAsia="en-US" w:bidi="ar-SA"/>
      </w:rPr>
    </w:lvl>
    <w:lvl w:ilvl="6" w:tplc="12C45742">
      <w:numFmt w:val="bullet"/>
      <w:lvlText w:val="•"/>
      <w:lvlJc w:val="left"/>
      <w:pPr>
        <w:ind w:left="7243" w:hanging="140"/>
      </w:pPr>
      <w:rPr>
        <w:rFonts w:hint="default"/>
        <w:lang w:val="ru-RU" w:eastAsia="en-US" w:bidi="ar-SA"/>
      </w:rPr>
    </w:lvl>
    <w:lvl w:ilvl="7" w:tplc="16EA983A">
      <w:numFmt w:val="bullet"/>
      <w:lvlText w:val="•"/>
      <w:lvlJc w:val="left"/>
      <w:pPr>
        <w:ind w:left="8244" w:hanging="140"/>
      </w:pPr>
      <w:rPr>
        <w:rFonts w:hint="default"/>
        <w:lang w:val="ru-RU" w:eastAsia="en-US" w:bidi="ar-SA"/>
      </w:rPr>
    </w:lvl>
    <w:lvl w:ilvl="8" w:tplc="6A40A0A4">
      <w:numFmt w:val="bullet"/>
      <w:lvlText w:val="•"/>
      <w:lvlJc w:val="left"/>
      <w:pPr>
        <w:ind w:left="9244" w:hanging="140"/>
      </w:pPr>
      <w:rPr>
        <w:rFonts w:hint="default"/>
        <w:lang w:val="ru-RU" w:eastAsia="en-US" w:bidi="ar-SA"/>
      </w:rPr>
    </w:lvl>
  </w:abstractNum>
  <w:abstractNum w:abstractNumId="6">
    <w:nsid w:val="671D1F65"/>
    <w:multiLevelType w:val="hybridMultilevel"/>
    <w:tmpl w:val="457C1CF6"/>
    <w:lvl w:ilvl="0" w:tplc="6344805A">
      <w:start w:val="1"/>
      <w:numFmt w:val="decimal"/>
      <w:lvlText w:val="%1-"/>
      <w:lvlJc w:val="left"/>
      <w:pPr>
        <w:ind w:left="81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20ADD24">
      <w:numFmt w:val="bullet"/>
      <w:lvlText w:val="•"/>
      <w:lvlJc w:val="left"/>
      <w:pPr>
        <w:ind w:left="1862" w:hanging="201"/>
      </w:pPr>
      <w:rPr>
        <w:rFonts w:hint="default"/>
        <w:lang w:val="ru-RU" w:eastAsia="en-US" w:bidi="ar-SA"/>
      </w:rPr>
    </w:lvl>
    <w:lvl w:ilvl="2" w:tplc="47D8BC54">
      <w:numFmt w:val="bullet"/>
      <w:lvlText w:val="•"/>
      <w:lvlJc w:val="left"/>
      <w:pPr>
        <w:ind w:left="2905" w:hanging="201"/>
      </w:pPr>
      <w:rPr>
        <w:rFonts w:hint="default"/>
        <w:lang w:val="ru-RU" w:eastAsia="en-US" w:bidi="ar-SA"/>
      </w:rPr>
    </w:lvl>
    <w:lvl w:ilvl="3" w:tplc="959E7C0E">
      <w:numFmt w:val="bullet"/>
      <w:lvlText w:val="•"/>
      <w:lvlJc w:val="left"/>
      <w:pPr>
        <w:ind w:left="3947" w:hanging="201"/>
      </w:pPr>
      <w:rPr>
        <w:rFonts w:hint="default"/>
        <w:lang w:val="ru-RU" w:eastAsia="en-US" w:bidi="ar-SA"/>
      </w:rPr>
    </w:lvl>
    <w:lvl w:ilvl="4" w:tplc="B15C9A9E">
      <w:numFmt w:val="bullet"/>
      <w:lvlText w:val="•"/>
      <w:lvlJc w:val="left"/>
      <w:pPr>
        <w:ind w:left="4990" w:hanging="201"/>
      </w:pPr>
      <w:rPr>
        <w:rFonts w:hint="default"/>
        <w:lang w:val="ru-RU" w:eastAsia="en-US" w:bidi="ar-SA"/>
      </w:rPr>
    </w:lvl>
    <w:lvl w:ilvl="5" w:tplc="226CFF40">
      <w:numFmt w:val="bullet"/>
      <w:lvlText w:val="•"/>
      <w:lvlJc w:val="left"/>
      <w:pPr>
        <w:ind w:left="6033" w:hanging="201"/>
      </w:pPr>
      <w:rPr>
        <w:rFonts w:hint="default"/>
        <w:lang w:val="ru-RU" w:eastAsia="en-US" w:bidi="ar-SA"/>
      </w:rPr>
    </w:lvl>
    <w:lvl w:ilvl="6" w:tplc="EEF0FB50">
      <w:numFmt w:val="bullet"/>
      <w:lvlText w:val="•"/>
      <w:lvlJc w:val="left"/>
      <w:pPr>
        <w:ind w:left="7075" w:hanging="201"/>
      </w:pPr>
      <w:rPr>
        <w:rFonts w:hint="default"/>
        <w:lang w:val="ru-RU" w:eastAsia="en-US" w:bidi="ar-SA"/>
      </w:rPr>
    </w:lvl>
    <w:lvl w:ilvl="7" w:tplc="E500D104">
      <w:numFmt w:val="bullet"/>
      <w:lvlText w:val="•"/>
      <w:lvlJc w:val="left"/>
      <w:pPr>
        <w:ind w:left="8118" w:hanging="201"/>
      </w:pPr>
      <w:rPr>
        <w:rFonts w:hint="default"/>
        <w:lang w:val="ru-RU" w:eastAsia="en-US" w:bidi="ar-SA"/>
      </w:rPr>
    </w:lvl>
    <w:lvl w:ilvl="8" w:tplc="0846A288">
      <w:numFmt w:val="bullet"/>
      <w:lvlText w:val="•"/>
      <w:lvlJc w:val="left"/>
      <w:pPr>
        <w:ind w:left="9161" w:hanging="201"/>
      </w:pPr>
      <w:rPr>
        <w:rFonts w:hint="default"/>
        <w:lang w:val="ru-RU" w:eastAsia="en-US" w:bidi="ar-SA"/>
      </w:rPr>
    </w:lvl>
  </w:abstractNum>
  <w:abstractNum w:abstractNumId="7">
    <w:nsid w:val="6B6B327C"/>
    <w:multiLevelType w:val="hybridMultilevel"/>
    <w:tmpl w:val="F5C2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7197A"/>
    <w:multiLevelType w:val="hybridMultilevel"/>
    <w:tmpl w:val="3536E75A"/>
    <w:lvl w:ilvl="0" w:tplc="FD601556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82D038">
      <w:numFmt w:val="bullet"/>
      <w:lvlText w:val="-"/>
      <w:lvlJc w:val="left"/>
      <w:pPr>
        <w:ind w:left="12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2EE75A">
      <w:numFmt w:val="bullet"/>
      <w:lvlText w:val="•"/>
      <w:lvlJc w:val="left"/>
      <w:pPr>
        <w:ind w:left="2351" w:hanging="142"/>
      </w:pPr>
      <w:rPr>
        <w:rFonts w:hint="default"/>
        <w:lang w:val="ru-RU" w:eastAsia="en-US" w:bidi="ar-SA"/>
      </w:rPr>
    </w:lvl>
    <w:lvl w:ilvl="3" w:tplc="F1C23CCE">
      <w:numFmt w:val="bullet"/>
      <w:lvlText w:val="•"/>
      <w:lvlJc w:val="left"/>
      <w:pPr>
        <w:ind w:left="3463" w:hanging="142"/>
      </w:pPr>
      <w:rPr>
        <w:rFonts w:hint="default"/>
        <w:lang w:val="ru-RU" w:eastAsia="en-US" w:bidi="ar-SA"/>
      </w:rPr>
    </w:lvl>
    <w:lvl w:ilvl="4" w:tplc="F59863C2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5" w:tplc="9012A080">
      <w:numFmt w:val="bullet"/>
      <w:lvlText w:val="•"/>
      <w:lvlJc w:val="left"/>
      <w:pPr>
        <w:ind w:left="5687" w:hanging="142"/>
      </w:pPr>
      <w:rPr>
        <w:rFonts w:hint="default"/>
        <w:lang w:val="ru-RU" w:eastAsia="en-US" w:bidi="ar-SA"/>
      </w:rPr>
    </w:lvl>
    <w:lvl w:ilvl="6" w:tplc="EBE8CEEC">
      <w:numFmt w:val="bullet"/>
      <w:lvlText w:val="•"/>
      <w:lvlJc w:val="left"/>
      <w:pPr>
        <w:ind w:left="6799" w:hanging="142"/>
      </w:pPr>
      <w:rPr>
        <w:rFonts w:hint="default"/>
        <w:lang w:val="ru-RU" w:eastAsia="en-US" w:bidi="ar-SA"/>
      </w:rPr>
    </w:lvl>
    <w:lvl w:ilvl="7" w:tplc="AD8C4C54">
      <w:numFmt w:val="bullet"/>
      <w:lvlText w:val="•"/>
      <w:lvlJc w:val="left"/>
      <w:pPr>
        <w:ind w:left="7910" w:hanging="142"/>
      </w:pPr>
      <w:rPr>
        <w:rFonts w:hint="default"/>
        <w:lang w:val="ru-RU" w:eastAsia="en-US" w:bidi="ar-SA"/>
      </w:rPr>
    </w:lvl>
    <w:lvl w:ilvl="8" w:tplc="88B86588">
      <w:numFmt w:val="bullet"/>
      <w:lvlText w:val="•"/>
      <w:lvlJc w:val="left"/>
      <w:pPr>
        <w:ind w:left="9022" w:hanging="142"/>
      </w:pPr>
      <w:rPr>
        <w:rFonts w:hint="default"/>
        <w:lang w:val="ru-RU" w:eastAsia="en-US" w:bidi="ar-SA"/>
      </w:rPr>
    </w:lvl>
  </w:abstractNum>
  <w:abstractNum w:abstractNumId="9">
    <w:nsid w:val="7BE83AAF"/>
    <w:multiLevelType w:val="hybridMultilevel"/>
    <w:tmpl w:val="315E38B6"/>
    <w:lvl w:ilvl="0" w:tplc="0FAEFAFC">
      <w:start w:val="1"/>
      <w:numFmt w:val="decimal"/>
      <w:lvlText w:val="%1)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9A747A">
      <w:numFmt w:val="bullet"/>
      <w:lvlText w:val="-"/>
      <w:lvlJc w:val="left"/>
      <w:pPr>
        <w:ind w:left="153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0C9F9A">
      <w:numFmt w:val="bullet"/>
      <w:lvlText w:val="•"/>
      <w:lvlJc w:val="left"/>
      <w:pPr>
        <w:ind w:left="3481" w:hanging="142"/>
      </w:pPr>
      <w:rPr>
        <w:rFonts w:hint="default"/>
        <w:lang w:val="ru-RU" w:eastAsia="en-US" w:bidi="ar-SA"/>
      </w:rPr>
    </w:lvl>
    <w:lvl w:ilvl="3" w:tplc="4BA0C414">
      <w:numFmt w:val="bullet"/>
      <w:lvlText w:val="•"/>
      <w:lvlJc w:val="left"/>
      <w:pPr>
        <w:ind w:left="4451" w:hanging="142"/>
      </w:pPr>
      <w:rPr>
        <w:rFonts w:hint="default"/>
        <w:lang w:val="ru-RU" w:eastAsia="en-US" w:bidi="ar-SA"/>
      </w:rPr>
    </w:lvl>
    <w:lvl w:ilvl="4" w:tplc="D16EFDEE">
      <w:numFmt w:val="bullet"/>
      <w:lvlText w:val="•"/>
      <w:lvlJc w:val="left"/>
      <w:pPr>
        <w:ind w:left="5422" w:hanging="142"/>
      </w:pPr>
      <w:rPr>
        <w:rFonts w:hint="default"/>
        <w:lang w:val="ru-RU" w:eastAsia="en-US" w:bidi="ar-SA"/>
      </w:rPr>
    </w:lvl>
    <w:lvl w:ilvl="5" w:tplc="57302270"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  <w:lvl w:ilvl="6" w:tplc="798EC9E6">
      <w:numFmt w:val="bullet"/>
      <w:lvlText w:val="•"/>
      <w:lvlJc w:val="left"/>
      <w:pPr>
        <w:ind w:left="7363" w:hanging="142"/>
      </w:pPr>
      <w:rPr>
        <w:rFonts w:hint="default"/>
        <w:lang w:val="ru-RU" w:eastAsia="en-US" w:bidi="ar-SA"/>
      </w:rPr>
    </w:lvl>
    <w:lvl w:ilvl="7" w:tplc="FBA6D9DA">
      <w:numFmt w:val="bullet"/>
      <w:lvlText w:val="•"/>
      <w:lvlJc w:val="left"/>
      <w:pPr>
        <w:ind w:left="8334" w:hanging="142"/>
      </w:pPr>
      <w:rPr>
        <w:rFonts w:hint="default"/>
        <w:lang w:val="ru-RU" w:eastAsia="en-US" w:bidi="ar-SA"/>
      </w:rPr>
    </w:lvl>
    <w:lvl w:ilvl="8" w:tplc="1060B1D6">
      <w:numFmt w:val="bullet"/>
      <w:lvlText w:val="•"/>
      <w:lvlJc w:val="left"/>
      <w:pPr>
        <w:ind w:left="9305" w:hanging="1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E1AA9"/>
    <w:rsid w:val="00055FAB"/>
    <w:rsid w:val="00157764"/>
    <w:rsid w:val="003B466B"/>
    <w:rsid w:val="004C3A16"/>
    <w:rsid w:val="007522D6"/>
    <w:rsid w:val="00DF7D67"/>
    <w:rsid w:val="00E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8" w:right="10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8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6">
    <w:name w:val="Сетка таблицы6"/>
    <w:basedOn w:val="a1"/>
    <w:next w:val="a5"/>
    <w:rsid w:val="007522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5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3A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A1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0">
    <w:name w:val="c0"/>
    <w:basedOn w:val="a"/>
    <w:rsid w:val="00DF7D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DF7D67"/>
  </w:style>
  <w:style w:type="character" w:customStyle="1" w:styleId="c5">
    <w:name w:val="c5"/>
    <w:basedOn w:val="a0"/>
    <w:rsid w:val="00DF7D67"/>
  </w:style>
  <w:style w:type="paragraph" w:styleId="a8">
    <w:name w:val="No Spacing"/>
    <w:uiPriority w:val="1"/>
    <w:qFormat/>
    <w:rsid w:val="00DF7D67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05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8" w:right="10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8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6">
    <w:name w:val="Сетка таблицы6"/>
    <w:basedOn w:val="a1"/>
    <w:next w:val="a5"/>
    <w:rsid w:val="007522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5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3A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A1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0">
    <w:name w:val="c0"/>
    <w:basedOn w:val="a"/>
    <w:rsid w:val="00DF7D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DF7D67"/>
  </w:style>
  <w:style w:type="character" w:customStyle="1" w:styleId="c5">
    <w:name w:val="c5"/>
    <w:basedOn w:val="a0"/>
    <w:rsid w:val="00DF7D67"/>
  </w:style>
  <w:style w:type="paragraph" w:styleId="a8">
    <w:name w:val="No Spacing"/>
    <w:uiPriority w:val="1"/>
    <w:qFormat/>
    <w:rsid w:val="00DF7D67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05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Zavuch223</dc:creator>
  <cp:lastModifiedBy>user</cp:lastModifiedBy>
  <cp:revision>2</cp:revision>
  <dcterms:created xsi:type="dcterms:W3CDTF">2023-03-06T17:08:00Z</dcterms:created>
  <dcterms:modified xsi:type="dcterms:W3CDTF">2023-03-06T17:08:00Z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